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EB92" w14:textId="1D825BAA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>
        <w:rPr>
          <w:b/>
        </w:rPr>
        <w:t>4</w:t>
      </w:r>
      <w:r w:rsidRPr="00EE4A9B">
        <w:rPr>
          <w:b/>
        </w:rPr>
        <w:t xml:space="preserve">GCU </w:t>
      </w:r>
      <w:r>
        <w:rPr>
          <w:b/>
        </w:rPr>
        <w:t xml:space="preserve">– </w:t>
      </w:r>
      <w:r w:rsidR="008578DE">
        <w:rPr>
          <w:b/>
        </w:rPr>
        <w:t>ISS</w:t>
      </w:r>
      <w:r w:rsidR="001C53D3">
        <w:rPr>
          <w:b/>
        </w:rPr>
        <w:t>1</w:t>
      </w:r>
    </w:p>
    <w:p w14:paraId="79442E68" w14:textId="3E55944C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 w:rsidRPr="0049009E">
        <w:rPr>
          <w:b/>
        </w:rPr>
        <w:t>Examen du</w:t>
      </w:r>
      <w:r w:rsidR="0059590E">
        <w:rPr>
          <w:b/>
        </w:rPr>
        <w:t xml:space="preserve"> </w:t>
      </w:r>
      <w:r w:rsidR="00831DF3">
        <w:rPr>
          <w:b/>
        </w:rPr>
        <w:t>29 janvier</w:t>
      </w:r>
      <w:r w:rsidRPr="0049009E">
        <w:rPr>
          <w:b/>
        </w:rPr>
        <w:t xml:space="preserve"> </w:t>
      </w:r>
      <w:r w:rsidR="00831DF3" w:rsidRPr="00831DF3">
        <w:rPr>
          <w:b/>
        </w:rPr>
        <w:t>2026</w:t>
      </w:r>
    </w:p>
    <w:p w14:paraId="47B53AFA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 xml:space="preserve">Durée totale : </w:t>
      </w:r>
      <w:r w:rsidR="008578DE">
        <w:t>1</w:t>
      </w:r>
      <w:r>
        <w:t>h</w:t>
      </w:r>
      <w:r w:rsidR="008578DE">
        <w:t>3</w:t>
      </w:r>
      <w:r>
        <w:t>0</w:t>
      </w:r>
    </w:p>
    <w:p w14:paraId="0EA45194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C</w:t>
      </w:r>
      <w:r w:rsidRPr="00996ED8">
        <w:t>alculatrice</w:t>
      </w:r>
      <w:r>
        <w:t xml:space="preserve"> </w:t>
      </w:r>
      <w:r w:rsidR="00863303">
        <w:t xml:space="preserve">et cours </w:t>
      </w:r>
      <w:r>
        <w:t>autorisé</w:t>
      </w:r>
      <w:r w:rsidR="00863303">
        <w:t>s</w:t>
      </w:r>
    </w:p>
    <w:p w14:paraId="50DA5C8D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Dictionnaires bilingues autorisés pour les étudiants d’échange</w:t>
      </w:r>
    </w:p>
    <w:p w14:paraId="641D797E" w14:textId="77777777" w:rsidR="00BB1E7A" w:rsidRDefault="00BB1E7A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</w:p>
    <w:p w14:paraId="59CAC2AB" w14:textId="77777777" w:rsidR="0093120F" w:rsidRDefault="0093120F" w:rsidP="002A1B5B">
      <w:pPr>
        <w:jc w:val="both"/>
        <w:rPr>
          <w:b/>
        </w:rPr>
      </w:pPr>
    </w:p>
    <w:p w14:paraId="529B098A" w14:textId="73D61DA0" w:rsidR="00C5681B" w:rsidRDefault="00C5681B" w:rsidP="00C5681B">
      <w:pPr>
        <w:jc w:val="both"/>
        <w:rPr>
          <w:b/>
          <w:u w:val="single"/>
        </w:rPr>
      </w:pPr>
      <w:r w:rsidRPr="00863303">
        <w:rPr>
          <w:b/>
          <w:u w:val="single"/>
        </w:rPr>
        <w:t>Exercice 1</w:t>
      </w:r>
      <w:r w:rsidR="008D7975">
        <w:rPr>
          <w:b/>
          <w:u w:val="single"/>
        </w:rPr>
        <w:t xml:space="preserve"> ( /10)</w:t>
      </w:r>
    </w:p>
    <w:p w14:paraId="5490C88B" w14:textId="12A1C0E7" w:rsidR="001C53D3" w:rsidRDefault="001C53D3" w:rsidP="00C5681B">
      <w:pPr>
        <w:jc w:val="both"/>
      </w:pPr>
    </w:p>
    <w:p w14:paraId="78D1D1B1" w14:textId="2647E62B" w:rsidR="00D6052E" w:rsidRDefault="00F5322F" w:rsidP="00831DF3">
      <w:pPr>
        <w:jc w:val="both"/>
      </w:pPr>
      <w:r>
        <w:t>Soit</w:t>
      </w:r>
      <w:r w:rsidR="001C53D3">
        <w:t xml:space="preserve"> </w:t>
      </w:r>
      <w:r w:rsidR="00831DF3">
        <w:t xml:space="preserve">une </w:t>
      </w:r>
      <w:r w:rsidR="00831DF3" w:rsidRPr="00831DF3">
        <w:t xml:space="preserve">paroi moulée en béton armé de 0,8 m d'épaisseur </w:t>
      </w:r>
      <w:r w:rsidR="001C53D3">
        <w:t xml:space="preserve">en butée simple et </w:t>
      </w:r>
      <w:r w:rsidR="00831DF3">
        <w:t>tiranté</w:t>
      </w:r>
      <w:r w:rsidR="000506A8">
        <w:t>e</w:t>
      </w:r>
      <w:r w:rsidR="00831DF3">
        <w:t xml:space="preserve"> à 2 m de sa</w:t>
      </w:r>
      <w:r w:rsidR="001C53D3">
        <w:t xml:space="preserve"> tête </w:t>
      </w:r>
      <w:r w:rsidR="00D6052E">
        <w:t>(Figure 1)</w:t>
      </w:r>
      <w:r w:rsidR="001C53D3">
        <w:t>.</w:t>
      </w:r>
      <w:r w:rsidR="00D6052E">
        <w:t xml:space="preserve"> </w:t>
      </w:r>
      <w:r w:rsidR="004344F8">
        <w:t>On suppose que les sols sont saturés et que les nappes sont statiques.</w:t>
      </w:r>
      <w:r w:rsidR="00B416E0">
        <w:t xml:space="preserve"> On réalisera un cal</w:t>
      </w:r>
      <w:r w:rsidR="000506A8">
        <w:t>c</w:t>
      </w:r>
      <w:r w:rsidR="00B416E0">
        <w:t>ul aux ELU en suivant l’approche 2*.</w:t>
      </w:r>
    </w:p>
    <w:p w14:paraId="155DAF4F" w14:textId="77777777" w:rsidR="004344F8" w:rsidRDefault="004344F8" w:rsidP="00831DF3">
      <w:pPr>
        <w:jc w:val="both"/>
      </w:pPr>
    </w:p>
    <w:p w14:paraId="18E4DCE7" w14:textId="07497C44" w:rsidR="004344F8" w:rsidRDefault="004344F8" w:rsidP="00831DF3">
      <w:pPr>
        <w:jc w:val="both"/>
      </w:pPr>
      <w:r>
        <w:t>Les données géotechniques des sols sont répertoriées dans le tableau 1</w:t>
      </w:r>
    </w:p>
    <w:p w14:paraId="581008A3" w14:textId="77777777" w:rsidR="004344F8" w:rsidRDefault="004344F8" w:rsidP="00831DF3">
      <w:pPr>
        <w:jc w:val="both"/>
      </w:pPr>
    </w:p>
    <w:p w14:paraId="35F11227" w14:textId="6E1A3D28" w:rsidR="00363D09" w:rsidRDefault="00363D09" w:rsidP="00831DF3">
      <w:pPr>
        <w:jc w:val="both"/>
      </w:pPr>
      <w:r>
        <w:t>Tableau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992"/>
        <w:gridCol w:w="992"/>
        <w:gridCol w:w="992"/>
        <w:gridCol w:w="988"/>
      </w:tblGrid>
      <w:tr w:rsidR="00B416E0" w14:paraId="31501D37" w14:textId="77777777" w:rsidTr="00B416E0">
        <w:tc>
          <w:tcPr>
            <w:tcW w:w="2122" w:type="dxa"/>
          </w:tcPr>
          <w:p w14:paraId="18E450AC" w14:textId="77777777" w:rsidR="00B416E0" w:rsidRDefault="00B416E0" w:rsidP="00831DF3">
            <w:pPr>
              <w:jc w:val="both"/>
            </w:pPr>
          </w:p>
        </w:tc>
        <w:tc>
          <w:tcPr>
            <w:tcW w:w="1842" w:type="dxa"/>
          </w:tcPr>
          <w:p w14:paraId="09F79A73" w14:textId="64710FB7" w:rsidR="00B416E0" w:rsidRDefault="00B416E0" w:rsidP="00B416E0">
            <w:pPr>
              <w:jc w:val="center"/>
            </w:pPr>
            <w:r>
              <w:t>Epaisseur (m)</w:t>
            </w:r>
          </w:p>
        </w:tc>
        <w:tc>
          <w:tcPr>
            <w:tcW w:w="1560" w:type="dxa"/>
          </w:tcPr>
          <w:p w14:paraId="7AECD796" w14:textId="607605FF" w:rsidR="00B416E0" w:rsidRDefault="00B416E0" w:rsidP="00B416E0">
            <w:pPr>
              <w:jc w:val="center"/>
            </w:pPr>
            <w:r w:rsidRPr="00B416E0">
              <w:rPr>
                <w:rFonts w:ascii="Symbol" w:hAnsi="Symbol"/>
              </w:rPr>
              <w:t>g</w:t>
            </w:r>
            <w:r w:rsidRPr="00B416E0">
              <w:rPr>
                <w:vertAlign w:val="subscript"/>
              </w:rPr>
              <w:t xml:space="preserve">sat </w:t>
            </w:r>
            <w:r>
              <w:t>(kN/m</w:t>
            </w:r>
            <w:r w:rsidRPr="00B416E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2" w:type="dxa"/>
          </w:tcPr>
          <w:p w14:paraId="6B177CF7" w14:textId="70C136F5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j</w:t>
            </w:r>
            <w:r>
              <w:t>’ (°)</w:t>
            </w:r>
          </w:p>
        </w:tc>
        <w:tc>
          <w:tcPr>
            <w:tcW w:w="992" w:type="dxa"/>
          </w:tcPr>
          <w:p w14:paraId="7F220A16" w14:textId="2155698F" w:rsidR="00B416E0" w:rsidRDefault="00B416E0" w:rsidP="00B416E0">
            <w:pPr>
              <w:jc w:val="center"/>
            </w:pPr>
            <w:r>
              <w:t>c’ (kPa)</w:t>
            </w:r>
          </w:p>
        </w:tc>
        <w:tc>
          <w:tcPr>
            <w:tcW w:w="992" w:type="dxa"/>
          </w:tcPr>
          <w:p w14:paraId="57E9DFA8" w14:textId="7E4871D2" w:rsidR="00B416E0" w:rsidRDefault="00B416E0" w:rsidP="00B416E0">
            <w:pPr>
              <w:jc w:val="center"/>
            </w:pPr>
            <w:r w:rsidRPr="00B416E0">
              <w:rPr>
                <w:rFonts w:ascii="Symbol" w:hAnsi="Symbol"/>
              </w:rPr>
              <w:t>d</w:t>
            </w:r>
            <w:r w:rsidRPr="00B416E0">
              <w:rPr>
                <w:vertAlign w:val="subscript"/>
              </w:rPr>
              <w:t>a</w:t>
            </w:r>
          </w:p>
        </w:tc>
        <w:tc>
          <w:tcPr>
            <w:tcW w:w="988" w:type="dxa"/>
          </w:tcPr>
          <w:p w14:paraId="42361F00" w14:textId="52A5F581" w:rsidR="00B416E0" w:rsidRDefault="00B416E0" w:rsidP="00B416E0">
            <w:pPr>
              <w:jc w:val="center"/>
            </w:pPr>
            <w:r w:rsidRPr="00B416E0">
              <w:rPr>
                <w:rFonts w:ascii="Symbol" w:hAnsi="Symbol"/>
              </w:rPr>
              <w:t>d</w:t>
            </w:r>
            <w:r>
              <w:rPr>
                <w:vertAlign w:val="subscript"/>
              </w:rPr>
              <w:t>p</w:t>
            </w:r>
          </w:p>
        </w:tc>
      </w:tr>
      <w:tr w:rsidR="00B416E0" w14:paraId="019B1665" w14:textId="77777777" w:rsidTr="00B416E0">
        <w:tc>
          <w:tcPr>
            <w:tcW w:w="2122" w:type="dxa"/>
          </w:tcPr>
          <w:p w14:paraId="697D9521" w14:textId="65364483" w:rsidR="00B416E0" w:rsidRDefault="00B416E0" w:rsidP="00831DF3">
            <w:pPr>
              <w:jc w:val="both"/>
            </w:pPr>
            <w:r>
              <w:t>Remblais argileux</w:t>
            </w:r>
          </w:p>
        </w:tc>
        <w:tc>
          <w:tcPr>
            <w:tcW w:w="1842" w:type="dxa"/>
          </w:tcPr>
          <w:p w14:paraId="11CEFE24" w14:textId="6074CED2" w:rsidR="00B416E0" w:rsidRDefault="00B416E0" w:rsidP="00B416E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CF854D0" w14:textId="566BBE82" w:rsidR="00B416E0" w:rsidRDefault="00B416E0" w:rsidP="00B416E0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6DDA9011" w14:textId="76A3FEF7" w:rsidR="00B416E0" w:rsidRDefault="00B416E0" w:rsidP="00B416E0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74D5DA94" w14:textId="64EB5CAD" w:rsidR="00B416E0" w:rsidRDefault="00B416E0" w:rsidP="00B416E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B2F4A17" w14:textId="6220EB30" w:rsidR="00B416E0" w:rsidRDefault="00B416E0" w:rsidP="00B416E0">
            <w:pPr>
              <w:jc w:val="center"/>
            </w:pPr>
            <w:r>
              <w:t>0</w:t>
            </w:r>
          </w:p>
        </w:tc>
        <w:tc>
          <w:tcPr>
            <w:tcW w:w="988" w:type="dxa"/>
          </w:tcPr>
          <w:p w14:paraId="703A249A" w14:textId="61B7CC3D" w:rsidR="00B416E0" w:rsidRDefault="00B416E0" w:rsidP="00B416E0">
            <w:pPr>
              <w:jc w:val="center"/>
            </w:pPr>
            <w:r>
              <w:t>-</w:t>
            </w:r>
          </w:p>
        </w:tc>
      </w:tr>
      <w:tr w:rsidR="00B416E0" w14:paraId="36F1ACC5" w14:textId="77777777" w:rsidTr="00B416E0">
        <w:tc>
          <w:tcPr>
            <w:tcW w:w="2122" w:type="dxa"/>
          </w:tcPr>
          <w:p w14:paraId="35B6CA47" w14:textId="739A6353" w:rsidR="00B416E0" w:rsidRDefault="00B416E0" w:rsidP="00831DF3">
            <w:pPr>
              <w:jc w:val="both"/>
            </w:pPr>
            <w:r>
              <w:t>Limons</w:t>
            </w:r>
          </w:p>
        </w:tc>
        <w:tc>
          <w:tcPr>
            <w:tcW w:w="1842" w:type="dxa"/>
          </w:tcPr>
          <w:p w14:paraId="407AD85E" w14:textId="7C2F4B57" w:rsidR="00B416E0" w:rsidRDefault="00B416E0" w:rsidP="00B416E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3CB5388" w14:textId="696FF6AD" w:rsidR="00B416E0" w:rsidRDefault="00B416E0" w:rsidP="00B416E0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6A5069E3" w14:textId="60FB2B64" w:rsidR="00B416E0" w:rsidRDefault="00B416E0" w:rsidP="00B416E0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14:paraId="29FB0F5E" w14:textId="344F487E" w:rsidR="00B416E0" w:rsidRDefault="00B416E0" w:rsidP="00B416E0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1F896430" w14:textId="4FFFF0B1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988" w:type="dxa"/>
          </w:tcPr>
          <w:p w14:paraId="74D55383" w14:textId="63231C2C" w:rsidR="00B416E0" w:rsidRDefault="00B416E0" w:rsidP="00B416E0">
            <w:pPr>
              <w:jc w:val="center"/>
            </w:pPr>
            <w:r>
              <w:t>-</w:t>
            </w:r>
          </w:p>
        </w:tc>
      </w:tr>
      <w:tr w:rsidR="00B416E0" w14:paraId="1B08E909" w14:textId="77777777" w:rsidTr="00B416E0">
        <w:tc>
          <w:tcPr>
            <w:tcW w:w="2122" w:type="dxa"/>
          </w:tcPr>
          <w:p w14:paraId="707DD5DC" w14:textId="04F0445A" w:rsidR="00B416E0" w:rsidRDefault="00B416E0" w:rsidP="00831DF3">
            <w:pPr>
              <w:jc w:val="both"/>
            </w:pPr>
            <w:r>
              <w:t>Sable</w:t>
            </w:r>
          </w:p>
        </w:tc>
        <w:tc>
          <w:tcPr>
            <w:tcW w:w="1842" w:type="dxa"/>
          </w:tcPr>
          <w:p w14:paraId="26824006" w14:textId="3D6A4EE1" w:rsidR="00B416E0" w:rsidRDefault="00B416E0" w:rsidP="00B416E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6DDEFD9E" w14:textId="360D3B44" w:rsidR="00B416E0" w:rsidRDefault="00B416E0" w:rsidP="00B416E0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1EB495A1" w14:textId="402F758D" w:rsidR="00B416E0" w:rsidRDefault="00B416E0" w:rsidP="00B416E0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10DD0574" w14:textId="609CD5F9" w:rsidR="00B416E0" w:rsidRDefault="00B416E0" w:rsidP="00B416E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A26DCF4" w14:textId="27220B77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988" w:type="dxa"/>
          </w:tcPr>
          <w:p w14:paraId="0FF73DC2" w14:textId="0729FB98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-j</w:t>
            </w:r>
            <w:r>
              <w:t>’/3</w:t>
            </w:r>
          </w:p>
        </w:tc>
      </w:tr>
      <w:tr w:rsidR="00B416E0" w14:paraId="00B94B9D" w14:textId="77777777" w:rsidTr="00B416E0">
        <w:tc>
          <w:tcPr>
            <w:tcW w:w="2122" w:type="dxa"/>
          </w:tcPr>
          <w:p w14:paraId="3FE0C288" w14:textId="2FBBC01B" w:rsidR="00B416E0" w:rsidRDefault="00B416E0" w:rsidP="00831DF3">
            <w:pPr>
              <w:jc w:val="both"/>
            </w:pPr>
            <w:r>
              <w:t>Marne compacte</w:t>
            </w:r>
          </w:p>
        </w:tc>
        <w:tc>
          <w:tcPr>
            <w:tcW w:w="1842" w:type="dxa"/>
          </w:tcPr>
          <w:p w14:paraId="2C93A117" w14:textId="679EC4C0" w:rsidR="00B416E0" w:rsidRDefault="00B416E0" w:rsidP="00B416E0">
            <w:pPr>
              <w:jc w:val="center"/>
            </w:pPr>
            <w:r>
              <w:t>&gt; 10</w:t>
            </w:r>
          </w:p>
        </w:tc>
        <w:tc>
          <w:tcPr>
            <w:tcW w:w="1560" w:type="dxa"/>
          </w:tcPr>
          <w:p w14:paraId="3697C659" w14:textId="14738343" w:rsidR="00B416E0" w:rsidRDefault="00B416E0" w:rsidP="00B416E0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77A119BF" w14:textId="39D1D48E" w:rsidR="00B416E0" w:rsidRDefault="00B416E0" w:rsidP="00B416E0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7A65B749" w14:textId="0221E40C" w:rsidR="00B416E0" w:rsidRDefault="00B416E0" w:rsidP="00B416E0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2B3551F3" w14:textId="10234717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988" w:type="dxa"/>
          </w:tcPr>
          <w:p w14:paraId="37959671" w14:textId="2137A323" w:rsidR="00B416E0" w:rsidRDefault="00B416E0" w:rsidP="00B416E0">
            <w:pPr>
              <w:jc w:val="center"/>
            </w:pPr>
            <w:r>
              <w:rPr>
                <w:rFonts w:ascii="Symbol" w:hAnsi="Symbol"/>
              </w:rPr>
              <w:t>-j</w:t>
            </w:r>
            <w:r>
              <w:t>’/3</w:t>
            </w:r>
          </w:p>
        </w:tc>
      </w:tr>
    </w:tbl>
    <w:p w14:paraId="743FEB22" w14:textId="77777777" w:rsidR="004344F8" w:rsidRDefault="004344F8" w:rsidP="00831DF3">
      <w:pPr>
        <w:jc w:val="both"/>
      </w:pPr>
    </w:p>
    <w:p w14:paraId="07A40CD7" w14:textId="2F55CD79" w:rsidR="00831DF3" w:rsidRDefault="00831DF3" w:rsidP="00D6052E">
      <w:r>
        <w:t xml:space="preserve">1. </w:t>
      </w:r>
      <w:r w:rsidR="00B416E0">
        <w:t>Déterminer les coefficient</w:t>
      </w:r>
      <w:r w:rsidR="00363D09">
        <w:t>s</w:t>
      </w:r>
      <w:r w:rsidR="00B416E0">
        <w:t xml:space="preserve"> de </w:t>
      </w:r>
      <w:r w:rsidR="00363D09">
        <w:t>poussée et de butée en s’aidant du Tableau 2. On prendra les valeurs projetées sur l’horizontale</w:t>
      </w:r>
      <w:r w:rsidR="000506A8">
        <w:t>.</w:t>
      </w:r>
    </w:p>
    <w:p w14:paraId="2BADCB23" w14:textId="6686370C" w:rsidR="00D6052E" w:rsidRDefault="00D6052E" w:rsidP="00D6052E">
      <w:r>
        <w:t xml:space="preserve">2. </w:t>
      </w:r>
      <w:r w:rsidR="006D7644" w:rsidRPr="006D7644">
        <w:t>Tracer les diagrammes et donner expressions littérales des efforts de poussée et de butée.</w:t>
      </w:r>
    </w:p>
    <w:p w14:paraId="24667168" w14:textId="5685CD4B" w:rsidR="00D6052E" w:rsidRDefault="00D6052E" w:rsidP="00D6052E">
      <w:r>
        <w:t xml:space="preserve">3. Déterminer la fiche requise pour assurer la stabilité de l’écran. </w:t>
      </w:r>
    </w:p>
    <w:p w14:paraId="662198ED" w14:textId="786F4BC8" w:rsidR="00D6052E" w:rsidRDefault="00D6052E" w:rsidP="00D6052E">
      <w:r>
        <w:t>4. Calculer l’effort F</w:t>
      </w:r>
      <w:r w:rsidRPr="00D6052E">
        <w:rPr>
          <w:vertAlign w:val="subscript"/>
        </w:rPr>
        <w:t>A</w:t>
      </w:r>
      <w:r>
        <w:t xml:space="preserve"> dans le </w:t>
      </w:r>
      <w:r w:rsidR="00FB2C24">
        <w:t>tirant</w:t>
      </w:r>
      <w:r>
        <w:t>.</w:t>
      </w:r>
    </w:p>
    <w:p w14:paraId="5C5D2BA9" w14:textId="13FBA719" w:rsidR="00D6052E" w:rsidRDefault="00D6052E" w:rsidP="00D6052E"/>
    <w:p w14:paraId="087A2E26" w14:textId="77777777" w:rsidR="00D6052E" w:rsidRDefault="00D6052E" w:rsidP="001C53D3">
      <w:pPr>
        <w:jc w:val="both"/>
      </w:pPr>
    </w:p>
    <w:p w14:paraId="77623434" w14:textId="77777777" w:rsidR="001C53D3" w:rsidRDefault="001C53D3" w:rsidP="00C5681B">
      <w:pPr>
        <w:jc w:val="both"/>
      </w:pPr>
    </w:p>
    <w:p w14:paraId="109AF955" w14:textId="4FE66E98" w:rsidR="001C53D3" w:rsidRDefault="00831DF3" w:rsidP="00D6052E">
      <w:pPr>
        <w:jc w:val="center"/>
      </w:pPr>
      <w:r w:rsidRPr="00831DF3">
        <w:rPr>
          <w:noProof/>
        </w:rPr>
        <w:drawing>
          <wp:inline distT="0" distB="0" distL="0" distR="0" wp14:anchorId="562DA3A5" wp14:editId="5A4A6C7F">
            <wp:extent cx="3600000" cy="262969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3BDB0" w14:textId="01184C00" w:rsidR="00D6052E" w:rsidRDefault="00D6052E" w:rsidP="00D6052E">
      <w:pPr>
        <w:jc w:val="center"/>
      </w:pPr>
      <w:r>
        <w:t>Figure 1</w:t>
      </w:r>
    </w:p>
    <w:p w14:paraId="74984C3D" w14:textId="77777777" w:rsidR="00363D09" w:rsidRDefault="00363D09" w:rsidP="00D6052E">
      <w:pPr>
        <w:jc w:val="center"/>
      </w:pPr>
    </w:p>
    <w:p w14:paraId="6B27C1CA" w14:textId="77777777" w:rsidR="00363D09" w:rsidRDefault="00363D09" w:rsidP="00D6052E">
      <w:pPr>
        <w:jc w:val="center"/>
      </w:pPr>
    </w:p>
    <w:p w14:paraId="5D436EE6" w14:textId="7891240B" w:rsidR="00363D09" w:rsidRDefault="00363D09" w:rsidP="00363D09">
      <w:r>
        <w:lastRenderedPageBreak/>
        <w:t>Tableau 2</w:t>
      </w:r>
    </w:p>
    <w:p w14:paraId="225E47E9" w14:textId="099A7509" w:rsidR="00C5681B" w:rsidRDefault="00C5681B" w:rsidP="00C5681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0F6848" wp14:editId="0D209B21">
            <wp:simplePos x="0" y="0"/>
            <wp:positionH relativeFrom="page">
              <wp:align>center</wp:align>
            </wp:positionH>
            <wp:positionV relativeFrom="paragraph">
              <wp:posOffset>102293</wp:posOffset>
            </wp:positionV>
            <wp:extent cx="5553075" cy="25812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98CB7" w14:textId="77777777" w:rsidR="00C5681B" w:rsidRDefault="00C5681B" w:rsidP="00C5681B">
      <w:pPr>
        <w:jc w:val="both"/>
      </w:pPr>
    </w:p>
    <w:p w14:paraId="2197FE82" w14:textId="77777777" w:rsidR="00C5681B" w:rsidRDefault="00C5681B" w:rsidP="00C5681B">
      <w:pPr>
        <w:jc w:val="both"/>
      </w:pPr>
    </w:p>
    <w:p w14:paraId="5F0B7347" w14:textId="77777777" w:rsidR="00C5681B" w:rsidRDefault="00C5681B" w:rsidP="00C5681B">
      <w:pPr>
        <w:jc w:val="both"/>
      </w:pPr>
    </w:p>
    <w:p w14:paraId="55525185" w14:textId="77777777" w:rsidR="00C5681B" w:rsidRDefault="00C5681B" w:rsidP="00C5681B">
      <w:pPr>
        <w:jc w:val="both"/>
      </w:pPr>
    </w:p>
    <w:p w14:paraId="520E3647" w14:textId="77777777" w:rsidR="00C5681B" w:rsidRDefault="00C5681B" w:rsidP="00C5681B">
      <w:pPr>
        <w:jc w:val="both"/>
      </w:pPr>
    </w:p>
    <w:p w14:paraId="06452F44" w14:textId="77777777" w:rsidR="00C5681B" w:rsidRDefault="00C5681B" w:rsidP="00C5681B">
      <w:pPr>
        <w:jc w:val="both"/>
      </w:pPr>
    </w:p>
    <w:p w14:paraId="273305A4" w14:textId="77777777" w:rsidR="00C5681B" w:rsidRDefault="00C5681B" w:rsidP="00C5681B">
      <w:pPr>
        <w:jc w:val="both"/>
      </w:pPr>
    </w:p>
    <w:p w14:paraId="6B6C386C" w14:textId="77777777" w:rsidR="00C5681B" w:rsidRDefault="00C5681B" w:rsidP="00C5681B">
      <w:pPr>
        <w:jc w:val="both"/>
      </w:pPr>
    </w:p>
    <w:p w14:paraId="31BD6AE4" w14:textId="77777777" w:rsidR="00C5681B" w:rsidRDefault="00C5681B" w:rsidP="00C5681B">
      <w:pPr>
        <w:jc w:val="both"/>
      </w:pPr>
    </w:p>
    <w:p w14:paraId="4ABA76C8" w14:textId="77777777" w:rsidR="00C5681B" w:rsidRDefault="00C5681B" w:rsidP="00C5681B">
      <w:pPr>
        <w:jc w:val="both"/>
      </w:pPr>
    </w:p>
    <w:p w14:paraId="6E6BBB35" w14:textId="77777777" w:rsidR="00C5681B" w:rsidRDefault="00C5681B" w:rsidP="00C5681B">
      <w:pPr>
        <w:jc w:val="both"/>
      </w:pPr>
    </w:p>
    <w:p w14:paraId="35F9D751" w14:textId="77777777" w:rsidR="00C5681B" w:rsidRDefault="00C5681B" w:rsidP="00C5681B">
      <w:pPr>
        <w:jc w:val="both"/>
      </w:pPr>
    </w:p>
    <w:p w14:paraId="1A3C8888" w14:textId="77777777" w:rsidR="00363D09" w:rsidRDefault="00363D09" w:rsidP="00C5681B">
      <w:pPr>
        <w:jc w:val="both"/>
        <w:rPr>
          <w:b/>
          <w:u w:val="single"/>
        </w:rPr>
      </w:pPr>
    </w:p>
    <w:p w14:paraId="23A91E4A" w14:textId="77777777" w:rsidR="00363D09" w:rsidRDefault="00363D09" w:rsidP="00C5681B">
      <w:pPr>
        <w:jc w:val="both"/>
        <w:rPr>
          <w:b/>
          <w:u w:val="single"/>
        </w:rPr>
      </w:pPr>
    </w:p>
    <w:p w14:paraId="74917E7F" w14:textId="291D7221" w:rsidR="00A47DE5" w:rsidRDefault="00A47DE5" w:rsidP="00A47DE5">
      <w:pPr>
        <w:jc w:val="both"/>
        <w:rPr>
          <w:b/>
          <w:u w:val="single"/>
        </w:rPr>
      </w:pPr>
      <w:r w:rsidRPr="00863303">
        <w:rPr>
          <w:b/>
          <w:u w:val="single"/>
        </w:rPr>
        <w:t xml:space="preserve">Exercice </w:t>
      </w:r>
      <w:r>
        <w:rPr>
          <w:b/>
          <w:u w:val="single"/>
        </w:rPr>
        <w:t>2 ( /10)</w:t>
      </w:r>
    </w:p>
    <w:p w14:paraId="2E3A10A5" w14:textId="2522B700" w:rsidR="00A47DE5" w:rsidRDefault="00A47DE5" w:rsidP="00A47DE5">
      <w:pPr>
        <w:jc w:val="both"/>
        <w:rPr>
          <w:bCs/>
        </w:rPr>
      </w:pPr>
      <w:r w:rsidRPr="00A47DE5">
        <w:rPr>
          <w:bCs/>
        </w:rPr>
        <w:t xml:space="preserve">On réalise un pieu à la </w:t>
      </w:r>
      <w:r w:rsidR="000506A8" w:rsidRPr="00A47DE5">
        <w:rPr>
          <w:bCs/>
        </w:rPr>
        <w:t>t</w:t>
      </w:r>
      <w:r w:rsidR="000506A8">
        <w:rPr>
          <w:bCs/>
        </w:rPr>
        <w:t>a</w:t>
      </w:r>
      <w:r w:rsidR="000506A8" w:rsidRPr="00A47DE5">
        <w:rPr>
          <w:bCs/>
        </w:rPr>
        <w:t>rière</w:t>
      </w:r>
      <w:r w:rsidRPr="00A47DE5">
        <w:rPr>
          <w:bCs/>
        </w:rPr>
        <w:t xml:space="preserve"> creuse de 42 cm de diamètre</w:t>
      </w:r>
      <w:r>
        <w:rPr>
          <w:bCs/>
        </w:rPr>
        <w:t xml:space="preserve">. </w:t>
      </w:r>
      <w:r w:rsidRPr="00A47DE5">
        <w:rPr>
          <w:bCs/>
        </w:rPr>
        <w:t>Le niveau moyen du terrain naturel (TN) se situe à la cote + 100.00 NGF et la coupe type retenue par</w:t>
      </w:r>
      <w:r>
        <w:rPr>
          <w:bCs/>
        </w:rPr>
        <w:t xml:space="preserve"> </w:t>
      </w:r>
      <w:r w:rsidRPr="00A47DE5">
        <w:rPr>
          <w:bCs/>
        </w:rPr>
        <w:t xml:space="preserve">le géotechnicien à partir du niveau du TN est </w:t>
      </w:r>
      <w:r>
        <w:rPr>
          <w:bCs/>
        </w:rPr>
        <w:t>donnée dans le Tableau 3.</w:t>
      </w:r>
    </w:p>
    <w:p w14:paraId="240CCCB6" w14:textId="77777777" w:rsidR="00A47DE5" w:rsidRDefault="00A47DE5" w:rsidP="00A47DE5">
      <w:pPr>
        <w:jc w:val="both"/>
        <w:rPr>
          <w:bCs/>
        </w:rPr>
      </w:pPr>
    </w:p>
    <w:p w14:paraId="57806AE4" w14:textId="674DC787" w:rsidR="00A47DE5" w:rsidRDefault="00A47DE5" w:rsidP="00A47DE5">
      <w:pPr>
        <w:jc w:val="both"/>
        <w:rPr>
          <w:bCs/>
        </w:rPr>
      </w:pPr>
      <w:r>
        <w:rPr>
          <w:bCs/>
        </w:rPr>
        <w:t xml:space="preserve">Tableau 3 </w:t>
      </w:r>
    </w:p>
    <w:p w14:paraId="7A8D6DD5" w14:textId="0003702D" w:rsidR="00A47DE5" w:rsidRDefault="00A47DE5" w:rsidP="00A47DE5">
      <w:pPr>
        <w:jc w:val="both"/>
        <w:rPr>
          <w:bCs/>
        </w:rPr>
      </w:pPr>
      <w:r w:rsidRPr="00A47DE5">
        <w:rPr>
          <w:bCs/>
          <w:noProof/>
        </w:rPr>
        <w:drawing>
          <wp:inline distT="0" distB="0" distL="0" distR="0" wp14:anchorId="1EF328A5" wp14:editId="783F002B">
            <wp:extent cx="6031230" cy="181102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AAF3" w14:textId="77777777" w:rsidR="00A47DE5" w:rsidRDefault="00A47DE5" w:rsidP="00A47DE5">
      <w:pPr>
        <w:jc w:val="both"/>
        <w:rPr>
          <w:bCs/>
        </w:rPr>
      </w:pPr>
    </w:p>
    <w:p w14:paraId="24582D3B" w14:textId="58CE1164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Le terrain est situé dans une zone humide. Il est prévu de réaliser des travaux de terrassement en</w:t>
      </w:r>
      <w:r>
        <w:rPr>
          <w:bCs/>
        </w:rPr>
        <w:t xml:space="preserve"> </w:t>
      </w:r>
      <w:r w:rsidRPr="00A47DE5">
        <w:rPr>
          <w:bCs/>
        </w:rPr>
        <w:t>déblais puis remblai comme suit pour éviter les inondations :</w:t>
      </w:r>
    </w:p>
    <w:p w14:paraId="65CC0699" w14:textId="77777777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- décapage total de la terre végétale,</w:t>
      </w:r>
    </w:p>
    <w:p w14:paraId="5F261770" w14:textId="77777777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- mise en place d’un remblai de compensation altimétrique jusqu’à la cote + 102,0 NGF,</w:t>
      </w:r>
    </w:p>
    <w:p w14:paraId="6D2749A2" w14:textId="25D885EB" w:rsidR="00A47DE5" w:rsidRDefault="00A47DE5" w:rsidP="00A47DE5">
      <w:pPr>
        <w:jc w:val="both"/>
        <w:rPr>
          <w:bCs/>
        </w:rPr>
      </w:pPr>
      <w:r w:rsidRPr="00A47DE5">
        <w:rPr>
          <w:bCs/>
        </w:rPr>
        <w:t>- mise en œuvre une couche de forme jusqu’à la cote +102,5, qui servira d’aire de circulation des</w:t>
      </w:r>
      <w:r>
        <w:rPr>
          <w:bCs/>
        </w:rPr>
        <w:t xml:space="preserve"> </w:t>
      </w:r>
      <w:r w:rsidRPr="00A47DE5">
        <w:rPr>
          <w:bCs/>
        </w:rPr>
        <w:t>engins.</w:t>
      </w:r>
    </w:p>
    <w:p w14:paraId="2A7F76AB" w14:textId="77777777" w:rsidR="00A47DE5" w:rsidRDefault="00A47DE5" w:rsidP="00A47DE5">
      <w:pPr>
        <w:jc w:val="both"/>
        <w:rPr>
          <w:bCs/>
        </w:rPr>
      </w:pPr>
    </w:p>
    <w:p w14:paraId="674BA56E" w14:textId="3FD33536" w:rsidR="00A47DE5" w:rsidRDefault="00A47DE5" w:rsidP="00A47DE5">
      <w:pPr>
        <w:pStyle w:val="Paragraphedeliste"/>
        <w:numPr>
          <w:ilvl w:val="0"/>
          <w:numId w:val="17"/>
        </w:numPr>
        <w:jc w:val="both"/>
        <w:rPr>
          <w:bCs/>
        </w:rPr>
      </w:pPr>
      <w:r>
        <w:rPr>
          <w:bCs/>
        </w:rPr>
        <w:t>Dessiner la coupe type avant et après travaux</w:t>
      </w:r>
      <w:r w:rsidR="000506A8">
        <w:rPr>
          <w:bCs/>
        </w:rPr>
        <w:t>.</w:t>
      </w:r>
    </w:p>
    <w:p w14:paraId="677A4E40" w14:textId="4200B39A" w:rsidR="00A47DE5" w:rsidRDefault="00A47DE5" w:rsidP="007F3D9D">
      <w:pPr>
        <w:pStyle w:val="Paragraphedeliste"/>
        <w:numPr>
          <w:ilvl w:val="0"/>
          <w:numId w:val="17"/>
        </w:numPr>
        <w:jc w:val="both"/>
        <w:rPr>
          <w:bCs/>
        </w:rPr>
      </w:pPr>
      <w:r w:rsidRPr="00A47DE5">
        <w:rPr>
          <w:bCs/>
        </w:rPr>
        <w:t>Pour un pieu ancré de 1,7 m dans le granite altéré exécuté depuis la plate-forme à +102,5, déterminer la charge admissible en compression simple centrée</w:t>
      </w:r>
      <w:r w:rsidR="00E45E8B">
        <w:rPr>
          <w:bCs/>
        </w:rPr>
        <w:t xml:space="preserve"> à l’ELS caractéristique</w:t>
      </w:r>
      <w:r w:rsidR="00843666">
        <w:rPr>
          <w:bCs/>
        </w:rPr>
        <w:t xml:space="preserve"> R</w:t>
      </w:r>
      <w:r w:rsidR="00843666" w:rsidRPr="00843666">
        <w:rPr>
          <w:bCs/>
          <w:vertAlign w:val="subscript"/>
        </w:rPr>
        <w:t>c,d</w:t>
      </w:r>
      <w:r w:rsidRPr="00A47DE5">
        <w:rPr>
          <w:bCs/>
        </w:rPr>
        <w:t>. On considérera que la valeur du frottement latéral est neutralisée sur la hauteur totale du remblai et de la couche de forme</w:t>
      </w:r>
      <w:r w:rsidR="00E45E8B">
        <w:rPr>
          <w:bCs/>
        </w:rPr>
        <w:t xml:space="preserve"> (c’est-à-dire qu’on ne prendra pas en compte </w:t>
      </w:r>
      <w:r w:rsidR="0029726D">
        <w:rPr>
          <w:bCs/>
        </w:rPr>
        <w:t>le</w:t>
      </w:r>
      <w:r w:rsidR="00E45E8B">
        <w:rPr>
          <w:bCs/>
        </w:rPr>
        <w:t xml:space="preserve"> frottement latéral dans ces deux couches).</w:t>
      </w:r>
    </w:p>
    <w:p w14:paraId="16416129" w14:textId="77777777" w:rsidR="00843666" w:rsidRPr="00A47DE5" w:rsidRDefault="00843666" w:rsidP="00843666">
      <w:pPr>
        <w:pStyle w:val="Paragraphedeliste"/>
        <w:jc w:val="both"/>
        <w:rPr>
          <w:bCs/>
        </w:rPr>
      </w:pPr>
    </w:p>
    <w:p w14:paraId="5B4CC661" w14:textId="0035C4FF" w:rsidR="00A47DE5" w:rsidRPr="00843666" w:rsidRDefault="00843666" w:rsidP="00A47DE5">
      <w:pPr>
        <w:jc w:val="both"/>
        <w:rPr>
          <w:rFonts w:ascii="Times New Roman" w:hAnsi="Times New Roman" w:cs="Times New Roman"/>
          <w:bCs/>
          <w:i/>
          <w:iCs/>
        </w:rPr>
      </w:pPr>
      <w:r w:rsidRPr="00843666">
        <w:rPr>
          <w:rFonts w:ascii="Times New Roman" w:hAnsi="Times New Roman" w:cs="Times New Roman"/>
          <w:bCs/>
          <w:i/>
          <w:iCs/>
        </w:rPr>
        <w:t xml:space="preserve"> On rappelle que R</w:t>
      </w:r>
      <w:r w:rsidRPr="00843666">
        <w:rPr>
          <w:rFonts w:ascii="Times New Roman" w:hAnsi="Times New Roman" w:cs="Times New Roman"/>
          <w:bCs/>
          <w:i/>
          <w:iCs/>
          <w:vertAlign w:val="subscript"/>
        </w:rPr>
        <w:t>c,d</w:t>
      </w:r>
      <w:r w:rsidRPr="00843666">
        <w:rPr>
          <w:rFonts w:ascii="Times New Roman" w:hAnsi="Times New Roman" w:cs="Times New Roman"/>
          <w:bCs/>
          <w:i/>
          <w:iCs/>
        </w:rPr>
        <w:t xml:space="preserve"> = (0,5.R</w:t>
      </w:r>
      <w:r w:rsidRPr="00843666">
        <w:rPr>
          <w:rFonts w:ascii="Times New Roman" w:hAnsi="Times New Roman" w:cs="Times New Roman"/>
          <w:bCs/>
          <w:i/>
          <w:iCs/>
          <w:vertAlign w:val="subscript"/>
        </w:rPr>
        <w:t xml:space="preserve">b,k </w:t>
      </w:r>
      <w:r w:rsidRPr="00843666">
        <w:rPr>
          <w:rFonts w:ascii="Times New Roman" w:hAnsi="Times New Roman" w:cs="Times New Roman"/>
          <w:bCs/>
          <w:i/>
          <w:iCs/>
        </w:rPr>
        <w:t>+ 0,7 R</w:t>
      </w:r>
      <w:r w:rsidRPr="00843666">
        <w:rPr>
          <w:rFonts w:ascii="Times New Roman" w:hAnsi="Times New Roman" w:cs="Times New Roman"/>
          <w:bCs/>
          <w:i/>
          <w:iCs/>
          <w:vertAlign w:val="subscript"/>
        </w:rPr>
        <w:t>s,k</w:t>
      </w:r>
      <w:r w:rsidRPr="00843666">
        <w:rPr>
          <w:rFonts w:ascii="Times New Roman" w:hAnsi="Times New Roman" w:cs="Times New Roman"/>
          <w:bCs/>
          <w:i/>
          <w:iCs/>
        </w:rPr>
        <w:t xml:space="preserve">) / 0,9 </w:t>
      </w:r>
    </w:p>
    <w:sectPr w:rsidR="00A47DE5" w:rsidRPr="00843666" w:rsidSect="00B771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38"/>
    <w:multiLevelType w:val="hybridMultilevel"/>
    <w:tmpl w:val="935CDB10"/>
    <w:lvl w:ilvl="0" w:tplc="4E4049D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7D4"/>
    <w:multiLevelType w:val="hybridMultilevel"/>
    <w:tmpl w:val="FA88E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57"/>
    <w:multiLevelType w:val="hybridMultilevel"/>
    <w:tmpl w:val="BCC44106"/>
    <w:lvl w:ilvl="0" w:tplc="1C0A0D8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2E7"/>
    <w:multiLevelType w:val="hybridMultilevel"/>
    <w:tmpl w:val="C78A8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7389"/>
    <w:multiLevelType w:val="hybridMultilevel"/>
    <w:tmpl w:val="B3DC9D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05D24"/>
    <w:multiLevelType w:val="hybridMultilevel"/>
    <w:tmpl w:val="E380680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2FE7"/>
    <w:multiLevelType w:val="hybridMultilevel"/>
    <w:tmpl w:val="F8907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6296"/>
    <w:multiLevelType w:val="hybridMultilevel"/>
    <w:tmpl w:val="0310F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3345"/>
    <w:multiLevelType w:val="hybridMultilevel"/>
    <w:tmpl w:val="4990A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B"/>
    <w:multiLevelType w:val="hybridMultilevel"/>
    <w:tmpl w:val="21785D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8505945"/>
    <w:multiLevelType w:val="hybridMultilevel"/>
    <w:tmpl w:val="539601AE"/>
    <w:lvl w:ilvl="0" w:tplc="C8B0B8B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1457E"/>
    <w:multiLevelType w:val="hybridMultilevel"/>
    <w:tmpl w:val="75F01A9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8616EA"/>
    <w:multiLevelType w:val="hybridMultilevel"/>
    <w:tmpl w:val="983C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1AD"/>
    <w:multiLevelType w:val="hybridMultilevel"/>
    <w:tmpl w:val="392CBE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A3715"/>
    <w:multiLevelType w:val="hybridMultilevel"/>
    <w:tmpl w:val="E0B29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65687"/>
    <w:multiLevelType w:val="hybridMultilevel"/>
    <w:tmpl w:val="68D06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A64ED"/>
    <w:multiLevelType w:val="hybridMultilevel"/>
    <w:tmpl w:val="5C06E7C0"/>
    <w:lvl w:ilvl="0" w:tplc="E2B86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460">
    <w:abstractNumId w:val="5"/>
  </w:num>
  <w:num w:numId="2" w16cid:durableId="323701522">
    <w:abstractNumId w:val="16"/>
  </w:num>
  <w:num w:numId="3" w16cid:durableId="827676292">
    <w:abstractNumId w:val="7"/>
  </w:num>
  <w:num w:numId="4" w16cid:durableId="32195547">
    <w:abstractNumId w:val="13"/>
  </w:num>
  <w:num w:numId="5" w16cid:durableId="1006371302">
    <w:abstractNumId w:val="10"/>
  </w:num>
  <w:num w:numId="6" w16cid:durableId="564295126">
    <w:abstractNumId w:val="4"/>
  </w:num>
  <w:num w:numId="7" w16cid:durableId="26179897">
    <w:abstractNumId w:val="9"/>
  </w:num>
  <w:num w:numId="8" w16cid:durableId="1966696658">
    <w:abstractNumId w:val="8"/>
  </w:num>
  <w:num w:numId="9" w16cid:durableId="745306159">
    <w:abstractNumId w:val="14"/>
  </w:num>
  <w:num w:numId="10" w16cid:durableId="633800197">
    <w:abstractNumId w:val="12"/>
  </w:num>
  <w:num w:numId="11" w16cid:durableId="1066102586">
    <w:abstractNumId w:val="6"/>
  </w:num>
  <w:num w:numId="12" w16cid:durableId="1021474695">
    <w:abstractNumId w:val="15"/>
  </w:num>
  <w:num w:numId="13" w16cid:durableId="1207449848">
    <w:abstractNumId w:val="11"/>
  </w:num>
  <w:num w:numId="14" w16cid:durableId="528759117">
    <w:abstractNumId w:val="3"/>
  </w:num>
  <w:num w:numId="15" w16cid:durableId="1845509134">
    <w:abstractNumId w:val="0"/>
  </w:num>
  <w:num w:numId="16" w16cid:durableId="1356034756">
    <w:abstractNumId w:val="2"/>
  </w:num>
  <w:num w:numId="17" w16cid:durableId="102467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5B"/>
    <w:rsid w:val="00034FDB"/>
    <w:rsid w:val="00040592"/>
    <w:rsid w:val="00041BE2"/>
    <w:rsid w:val="000506A8"/>
    <w:rsid w:val="000A0538"/>
    <w:rsid w:val="000A20CB"/>
    <w:rsid w:val="000A237A"/>
    <w:rsid w:val="000A4B7C"/>
    <w:rsid w:val="000F591D"/>
    <w:rsid w:val="0011506F"/>
    <w:rsid w:val="00151AE9"/>
    <w:rsid w:val="001665A5"/>
    <w:rsid w:val="00173B0B"/>
    <w:rsid w:val="001A0649"/>
    <w:rsid w:val="001C10A3"/>
    <w:rsid w:val="001C53D3"/>
    <w:rsid w:val="001E1848"/>
    <w:rsid w:val="001F2C70"/>
    <w:rsid w:val="00201F14"/>
    <w:rsid w:val="00214FB7"/>
    <w:rsid w:val="00227571"/>
    <w:rsid w:val="00255DC6"/>
    <w:rsid w:val="0029726D"/>
    <w:rsid w:val="002A1B5B"/>
    <w:rsid w:val="002A72CF"/>
    <w:rsid w:val="0031586E"/>
    <w:rsid w:val="00327249"/>
    <w:rsid w:val="00363D09"/>
    <w:rsid w:val="003D5BD4"/>
    <w:rsid w:val="003E270A"/>
    <w:rsid w:val="00400C5E"/>
    <w:rsid w:val="00405B17"/>
    <w:rsid w:val="004344F8"/>
    <w:rsid w:val="004534AD"/>
    <w:rsid w:val="00471276"/>
    <w:rsid w:val="004724C7"/>
    <w:rsid w:val="004779F4"/>
    <w:rsid w:val="00487B2F"/>
    <w:rsid w:val="00487DB5"/>
    <w:rsid w:val="0049009E"/>
    <w:rsid w:val="004C745C"/>
    <w:rsid w:val="004D4067"/>
    <w:rsid w:val="004F0F0D"/>
    <w:rsid w:val="004F15B1"/>
    <w:rsid w:val="00525558"/>
    <w:rsid w:val="00527D9E"/>
    <w:rsid w:val="00533510"/>
    <w:rsid w:val="00540CA5"/>
    <w:rsid w:val="00561A68"/>
    <w:rsid w:val="00564727"/>
    <w:rsid w:val="005826A4"/>
    <w:rsid w:val="00587F83"/>
    <w:rsid w:val="0059590E"/>
    <w:rsid w:val="005B220A"/>
    <w:rsid w:val="005B22A8"/>
    <w:rsid w:val="005C576E"/>
    <w:rsid w:val="005D29B3"/>
    <w:rsid w:val="005D6A2B"/>
    <w:rsid w:val="00633C5D"/>
    <w:rsid w:val="0065583B"/>
    <w:rsid w:val="00686FDC"/>
    <w:rsid w:val="006934AA"/>
    <w:rsid w:val="00696005"/>
    <w:rsid w:val="006A1230"/>
    <w:rsid w:val="006A3560"/>
    <w:rsid w:val="006B01F5"/>
    <w:rsid w:val="006B1B64"/>
    <w:rsid w:val="006C2F57"/>
    <w:rsid w:val="006C4171"/>
    <w:rsid w:val="006D7644"/>
    <w:rsid w:val="006E663B"/>
    <w:rsid w:val="006F7899"/>
    <w:rsid w:val="00764219"/>
    <w:rsid w:val="007A6385"/>
    <w:rsid w:val="007B4257"/>
    <w:rsid w:val="007C3DC8"/>
    <w:rsid w:val="007C4514"/>
    <w:rsid w:val="00830EFD"/>
    <w:rsid w:val="00831DF3"/>
    <w:rsid w:val="008360BD"/>
    <w:rsid w:val="00841B14"/>
    <w:rsid w:val="00843666"/>
    <w:rsid w:val="00855F2F"/>
    <w:rsid w:val="008578DE"/>
    <w:rsid w:val="0086074F"/>
    <w:rsid w:val="008621A7"/>
    <w:rsid w:val="00863303"/>
    <w:rsid w:val="008769BE"/>
    <w:rsid w:val="00882B3B"/>
    <w:rsid w:val="008A1BB2"/>
    <w:rsid w:val="008D7975"/>
    <w:rsid w:val="008E5E1B"/>
    <w:rsid w:val="009241A3"/>
    <w:rsid w:val="0092740E"/>
    <w:rsid w:val="0093120F"/>
    <w:rsid w:val="00940770"/>
    <w:rsid w:val="00941F8A"/>
    <w:rsid w:val="0094380C"/>
    <w:rsid w:val="009676A9"/>
    <w:rsid w:val="00971C2D"/>
    <w:rsid w:val="0099016E"/>
    <w:rsid w:val="009D52A2"/>
    <w:rsid w:val="00A17AE0"/>
    <w:rsid w:val="00A2176A"/>
    <w:rsid w:val="00A24A70"/>
    <w:rsid w:val="00A40367"/>
    <w:rsid w:val="00A46718"/>
    <w:rsid w:val="00A47DE5"/>
    <w:rsid w:val="00A56D40"/>
    <w:rsid w:val="00A65788"/>
    <w:rsid w:val="00A6703E"/>
    <w:rsid w:val="00AC2AA4"/>
    <w:rsid w:val="00AD137F"/>
    <w:rsid w:val="00AD3925"/>
    <w:rsid w:val="00AF5B3B"/>
    <w:rsid w:val="00B17298"/>
    <w:rsid w:val="00B416E0"/>
    <w:rsid w:val="00B448C8"/>
    <w:rsid w:val="00B54D68"/>
    <w:rsid w:val="00B6799D"/>
    <w:rsid w:val="00B7714A"/>
    <w:rsid w:val="00BA5A7A"/>
    <w:rsid w:val="00BB1E7A"/>
    <w:rsid w:val="00BC2E8B"/>
    <w:rsid w:val="00BE6F9F"/>
    <w:rsid w:val="00C271C6"/>
    <w:rsid w:val="00C30928"/>
    <w:rsid w:val="00C3153F"/>
    <w:rsid w:val="00C42C3D"/>
    <w:rsid w:val="00C5681B"/>
    <w:rsid w:val="00C851F2"/>
    <w:rsid w:val="00CA7C64"/>
    <w:rsid w:val="00CE6B41"/>
    <w:rsid w:val="00D053F2"/>
    <w:rsid w:val="00D25751"/>
    <w:rsid w:val="00D33438"/>
    <w:rsid w:val="00D4074B"/>
    <w:rsid w:val="00D6052E"/>
    <w:rsid w:val="00D74CE7"/>
    <w:rsid w:val="00D855FD"/>
    <w:rsid w:val="00DA2138"/>
    <w:rsid w:val="00DA588E"/>
    <w:rsid w:val="00DB7044"/>
    <w:rsid w:val="00DE566F"/>
    <w:rsid w:val="00E14AD6"/>
    <w:rsid w:val="00E33362"/>
    <w:rsid w:val="00E41F2F"/>
    <w:rsid w:val="00E45E8B"/>
    <w:rsid w:val="00E75F6C"/>
    <w:rsid w:val="00E8372C"/>
    <w:rsid w:val="00E83B27"/>
    <w:rsid w:val="00EA4AF7"/>
    <w:rsid w:val="00EB3A16"/>
    <w:rsid w:val="00ED20B2"/>
    <w:rsid w:val="00EE2041"/>
    <w:rsid w:val="00EF5A28"/>
    <w:rsid w:val="00F076C0"/>
    <w:rsid w:val="00F40B07"/>
    <w:rsid w:val="00F4119F"/>
    <w:rsid w:val="00F42296"/>
    <w:rsid w:val="00F5322F"/>
    <w:rsid w:val="00F62C3E"/>
    <w:rsid w:val="00F90C7D"/>
    <w:rsid w:val="00FA7063"/>
    <w:rsid w:val="00FB2C24"/>
    <w:rsid w:val="00FD1465"/>
    <w:rsid w:val="00FD633A"/>
    <w:rsid w:val="00FE0C83"/>
    <w:rsid w:val="00FE49C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C852"/>
  <w15:docId w15:val="{08B25A63-4AC6-4468-B9F7-46B3BF2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55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D3343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38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normal2">
    <w:name w:val="normal2"/>
    <w:basedOn w:val="Normal"/>
    <w:rsid w:val="00D2575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7B2A-FB95-4E10-8F7A-F3D502E2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LGCIE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Laurent Briancon</cp:lastModifiedBy>
  <cp:revision>10</cp:revision>
  <dcterms:created xsi:type="dcterms:W3CDTF">2025-12-29T20:57:00Z</dcterms:created>
  <dcterms:modified xsi:type="dcterms:W3CDTF">2026-01-23T07:09:00Z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abb5bf8eedfd1d541f274b70bf3dbb25756991b75bf5d2ea0e8e4850955d21df</vt:lpwstr>
  </property>
</Properties>
</file>