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EB92" w14:textId="1D825BAA" w:rsidR="0093120F" w:rsidRPr="00EE4A9B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  <w:rPr>
          <w:b/>
        </w:rPr>
      </w:pPr>
      <w:r>
        <w:rPr>
          <w:b/>
        </w:rPr>
        <w:t>4</w:t>
      </w:r>
      <w:r w:rsidRPr="00EE4A9B">
        <w:rPr>
          <w:b/>
        </w:rPr>
        <w:t xml:space="preserve">GCU </w:t>
      </w:r>
      <w:r>
        <w:rPr>
          <w:b/>
        </w:rPr>
        <w:t xml:space="preserve">– </w:t>
      </w:r>
      <w:r w:rsidR="008578DE">
        <w:rPr>
          <w:b/>
        </w:rPr>
        <w:t>ISS</w:t>
      </w:r>
      <w:r w:rsidR="001C53D3">
        <w:rPr>
          <w:b/>
        </w:rPr>
        <w:t>1</w:t>
      </w:r>
    </w:p>
    <w:p w14:paraId="79442E68" w14:textId="5E62989E" w:rsidR="0093120F" w:rsidRPr="00EE4A9B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  <w:rPr>
          <w:b/>
        </w:rPr>
      </w:pPr>
      <w:r w:rsidRPr="0049009E">
        <w:rPr>
          <w:b/>
        </w:rPr>
        <w:t xml:space="preserve">Examen du </w:t>
      </w:r>
      <w:r w:rsidR="001C53D3">
        <w:rPr>
          <w:b/>
        </w:rPr>
        <w:t>04 février 2025</w:t>
      </w:r>
    </w:p>
    <w:p w14:paraId="47B53AFA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 xml:space="preserve">Durée totale : </w:t>
      </w:r>
      <w:r w:rsidR="008578DE">
        <w:t>1</w:t>
      </w:r>
      <w:r>
        <w:t>h</w:t>
      </w:r>
      <w:r w:rsidR="008578DE">
        <w:t>3</w:t>
      </w:r>
      <w:r>
        <w:t>0</w:t>
      </w:r>
    </w:p>
    <w:p w14:paraId="0EA45194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>C</w:t>
      </w:r>
      <w:r w:rsidRPr="00996ED8">
        <w:t>alculatrice</w:t>
      </w:r>
      <w:r>
        <w:t xml:space="preserve"> </w:t>
      </w:r>
      <w:r w:rsidR="00863303">
        <w:t xml:space="preserve">et cours </w:t>
      </w:r>
      <w:r>
        <w:t>autorisé</w:t>
      </w:r>
      <w:r w:rsidR="00863303">
        <w:t>s</w:t>
      </w:r>
    </w:p>
    <w:p w14:paraId="50DA5C8D" w14:textId="77777777" w:rsidR="0093120F" w:rsidRDefault="0093120F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  <w:r>
        <w:t>Dictionnaires bilingues autorisés pour les étudiants d’échange</w:t>
      </w:r>
    </w:p>
    <w:p w14:paraId="641D797E" w14:textId="77777777" w:rsidR="00BB1E7A" w:rsidRDefault="00BB1E7A" w:rsidP="0093120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31" w:color="auto" w:shadow="1"/>
        </w:pBdr>
        <w:ind w:left="567" w:right="992"/>
        <w:jc w:val="center"/>
      </w:pPr>
    </w:p>
    <w:p w14:paraId="59CAC2AB" w14:textId="77777777" w:rsidR="0093120F" w:rsidRDefault="0093120F" w:rsidP="002A1B5B">
      <w:pPr>
        <w:jc w:val="both"/>
        <w:rPr>
          <w:b/>
        </w:rPr>
      </w:pPr>
    </w:p>
    <w:p w14:paraId="529B098A" w14:textId="73D61DA0" w:rsidR="00C5681B" w:rsidRDefault="00C5681B" w:rsidP="00C5681B">
      <w:pPr>
        <w:jc w:val="both"/>
        <w:rPr>
          <w:b/>
          <w:u w:val="single"/>
        </w:rPr>
      </w:pPr>
      <w:r w:rsidRPr="00863303">
        <w:rPr>
          <w:b/>
          <w:u w:val="single"/>
        </w:rPr>
        <w:t>Exercice 1</w:t>
      </w:r>
      <w:r w:rsidR="008D7975">
        <w:rPr>
          <w:b/>
          <w:u w:val="single"/>
        </w:rPr>
        <w:t xml:space="preserve"> ( /10)</w:t>
      </w:r>
    </w:p>
    <w:p w14:paraId="5490C88B" w14:textId="12A1C0E7" w:rsidR="001C53D3" w:rsidRDefault="001C53D3" w:rsidP="00C5681B">
      <w:pPr>
        <w:jc w:val="both"/>
      </w:pPr>
    </w:p>
    <w:p w14:paraId="0EC230F5" w14:textId="65893989" w:rsidR="001C53D3" w:rsidRPr="00A56BF9" w:rsidRDefault="00F5322F" w:rsidP="001C53D3">
      <w:pPr>
        <w:jc w:val="both"/>
        <w:rPr>
          <w:color w:val="7030A0"/>
        </w:rPr>
      </w:pPr>
      <w:r w:rsidRPr="00A56BF9">
        <w:rPr>
          <w:color w:val="7030A0"/>
        </w:rPr>
        <w:t>Soit</w:t>
      </w:r>
      <w:r w:rsidR="001C53D3" w:rsidRPr="00A56BF9">
        <w:rPr>
          <w:color w:val="7030A0"/>
        </w:rPr>
        <w:t xml:space="preserve"> un écran en butée simple et butoné en tête </w:t>
      </w:r>
      <w:r w:rsidR="00D6052E" w:rsidRPr="00A56BF9">
        <w:rPr>
          <w:color w:val="7030A0"/>
        </w:rPr>
        <w:t>(Figure 1)</w:t>
      </w:r>
      <w:r w:rsidR="001C53D3" w:rsidRPr="00A56BF9">
        <w:rPr>
          <w:color w:val="7030A0"/>
        </w:rPr>
        <w:t>.</w:t>
      </w:r>
      <w:r w:rsidR="00D6052E" w:rsidRPr="00A56BF9">
        <w:rPr>
          <w:color w:val="7030A0"/>
        </w:rPr>
        <w:t xml:space="preserve"> Les sols sont saturés et on considère que les nappes sont statiques</w:t>
      </w:r>
      <w:r w:rsidR="00151AE9" w:rsidRPr="00A56BF9">
        <w:rPr>
          <w:color w:val="7030A0"/>
        </w:rPr>
        <w:t xml:space="preserve"> et donc qu’il </w:t>
      </w:r>
      <w:r w:rsidR="00D6052E" w:rsidRPr="00A56BF9">
        <w:rPr>
          <w:color w:val="7030A0"/>
        </w:rPr>
        <w:t>n’y a pas d’écoulement de l’amont vers l’aval. </w:t>
      </w:r>
    </w:p>
    <w:p w14:paraId="78D1D1B1" w14:textId="1DCC931A" w:rsidR="00D6052E" w:rsidRPr="00A56BF9" w:rsidRDefault="00D6052E" w:rsidP="00D6052E">
      <w:pPr>
        <w:rPr>
          <w:color w:val="7030A0"/>
        </w:rPr>
      </w:pPr>
      <w:r w:rsidRPr="00A56BF9">
        <w:rPr>
          <w:color w:val="7030A0"/>
        </w:rPr>
        <w:t>1. Déterminer les coefficients de poussée/butée. On prendra les valeurs projetées sur l’horizontale pour la suite de l’exercice. On appliquera les coefficients pondérateurs de l’approche 2* sur les coefficients de poussée/butée.</w:t>
      </w:r>
    </w:p>
    <w:p w14:paraId="4C341C05" w14:textId="0623C1EA" w:rsidR="00A56BF9" w:rsidRPr="00A56BF9" w:rsidRDefault="00A56BF9" w:rsidP="00D6052E">
      <w:pPr>
        <w:rPr>
          <w:color w:val="7030A0"/>
        </w:rPr>
      </w:pPr>
    </w:p>
    <w:p w14:paraId="24D2D62C" w14:textId="19B3754B" w:rsidR="00A56BF9" w:rsidRDefault="00A56BF9" w:rsidP="00D6052E">
      <w:r>
        <w:t>Kacos</w:t>
      </w:r>
      <w:r w:rsidRPr="00A56BF9">
        <w:rPr>
          <w:rFonts w:ascii="Symbol" w:hAnsi="Symbol"/>
        </w:rPr>
        <w:t>d</w:t>
      </w:r>
      <w:r>
        <w:t>a =0,28</w:t>
      </w:r>
    </w:p>
    <w:p w14:paraId="14A77925" w14:textId="51135421" w:rsidR="00A56BF9" w:rsidRDefault="00A56BF9" w:rsidP="00D6052E">
      <w:r>
        <w:t>Kpcos</w:t>
      </w:r>
      <w:r w:rsidRPr="00A56BF9">
        <w:rPr>
          <w:rFonts w:ascii="Symbol" w:hAnsi="Symbol"/>
        </w:rPr>
        <w:t>d</w:t>
      </w:r>
      <w:r>
        <w:t>p/1,89 = 2,08</w:t>
      </w:r>
    </w:p>
    <w:p w14:paraId="1545FE91" w14:textId="77777777" w:rsidR="00A56BF9" w:rsidRDefault="00A56BF9" w:rsidP="00D6052E"/>
    <w:p w14:paraId="2BADCB23" w14:textId="7E54B844" w:rsidR="00D6052E" w:rsidRPr="008B0365" w:rsidRDefault="00D6052E" w:rsidP="00D6052E">
      <w:pPr>
        <w:rPr>
          <w:color w:val="7030A0"/>
        </w:rPr>
      </w:pPr>
      <w:r w:rsidRPr="008B0365">
        <w:rPr>
          <w:color w:val="7030A0"/>
        </w:rPr>
        <w:t>2. Calculer les efforts de poussée et de butée.</w:t>
      </w:r>
    </w:p>
    <w:p w14:paraId="3F902E08" w14:textId="45AEF9D0" w:rsidR="008B0365" w:rsidRPr="008B0365" w:rsidRDefault="008B0365" w:rsidP="00D6052E">
      <w:r w:rsidRPr="008B0365">
        <w:t>On considère aux ELU u</w:t>
      </w:r>
      <w:r>
        <w:t>ne profondeur de fouille de 5 m</w:t>
      </w:r>
    </w:p>
    <w:p w14:paraId="132DF80D" w14:textId="7EEECAFD" w:rsidR="00A56BF9" w:rsidRPr="0017611F" w:rsidRDefault="00A56BF9" w:rsidP="00D6052E">
      <w:r w:rsidRPr="0017611F">
        <w:t>P</w:t>
      </w:r>
      <w:r w:rsidRPr="0017611F">
        <w:rPr>
          <w:vertAlign w:val="subscript"/>
        </w:rPr>
        <w:t>A</w:t>
      </w:r>
      <w:r w:rsidRPr="0017611F">
        <w:t xml:space="preserve"> = Kacos</w:t>
      </w:r>
      <w:r w:rsidRPr="00A56BF9">
        <w:rPr>
          <w:rFonts w:ascii="Symbol" w:hAnsi="Symbol"/>
        </w:rPr>
        <w:t>d</w:t>
      </w:r>
      <w:r w:rsidRPr="0017611F">
        <w:t>a.</w:t>
      </w:r>
      <w:r w:rsidRPr="00A56BF9">
        <w:rPr>
          <w:rFonts w:ascii="Symbol" w:hAnsi="Symbol"/>
        </w:rPr>
        <w:t>g</w:t>
      </w:r>
      <w:r w:rsidRPr="0017611F">
        <w:t>’.(5+f)²</w:t>
      </w:r>
      <w:r w:rsidR="00DD2E73">
        <w:t>/2</w:t>
      </w:r>
    </w:p>
    <w:p w14:paraId="78E67FA1" w14:textId="2A10B78E" w:rsidR="00A56BF9" w:rsidRDefault="00A56BF9" w:rsidP="00A56BF9">
      <w:r>
        <w:t>P</w:t>
      </w:r>
      <w:r w:rsidRPr="00A56BF9">
        <w:rPr>
          <w:vertAlign w:val="subscript"/>
        </w:rPr>
        <w:t>w1</w:t>
      </w:r>
      <w:r>
        <w:t xml:space="preserve"> = </w:t>
      </w:r>
      <w:r w:rsidRPr="00A56BF9">
        <w:rPr>
          <w:rFonts w:ascii="Symbol" w:hAnsi="Symbol"/>
        </w:rPr>
        <w:t>g</w:t>
      </w:r>
      <w:r>
        <w:t>w.(5+f)</w:t>
      </w:r>
      <w:r w:rsidR="00DD2E73">
        <w:t>²/2</w:t>
      </w:r>
    </w:p>
    <w:p w14:paraId="5A676522" w14:textId="57A5A216" w:rsidR="008B0365" w:rsidRDefault="00A56BF9" w:rsidP="008B0365">
      <w:r>
        <w:t>P</w:t>
      </w:r>
      <w:r w:rsidRPr="008B0365">
        <w:rPr>
          <w:vertAlign w:val="subscript"/>
        </w:rPr>
        <w:t>B</w:t>
      </w:r>
      <w:r>
        <w:t xml:space="preserve"> = </w:t>
      </w:r>
      <w:r w:rsidR="008B0365">
        <w:t>(</w:t>
      </w:r>
      <w:r>
        <w:t>Kpcos</w:t>
      </w:r>
      <w:r w:rsidRPr="00A56BF9">
        <w:rPr>
          <w:rFonts w:ascii="Symbol" w:hAnsi="Symbol"/>
        </w:rPr>
        <w:t>d</w:t>
      </w:r>
      <w:r>
        <w:t>p/1,89</w:t>
      </w:r>
      <w:r w:rsidR="008B0365">
        <w:t>).</w:t>
      </w:r>
      <w:r>
        <w:t xml:space="preserve"> </w:t>
      </w:r>
      <w:r w:rsidR="008B0365">
        <w:t>.</w:t>
      </w:r>
      <w:r w:rsidR="008B0365" w:rsidRPr="00A56BF9">
        <w:rPr>
          <w:rFonts w:ascii="Symbol" w:hAnsi="Symbol"/>
        </w:rPr>
        <w:t>g</w:t>
      </w:r>
      <w:r w:rsidR="008B0365">
        <w:t>’.f²</w:t>
      </w:r>
      <w:r w:rsidR="005F178D">
        <w:t>/2</w:t>
      </w:r>
    </w:p>
    <w:p w14:paraId="2647426E" w14:textId="27DFFBDE" w:rsidR="008B0365" w:rsidRDefault="008B0365" w:rsidP="008B0365">
      <w:r>
        <w:t>P</w:t>
      </w:r>
      <w:r w:rsidRPr="00A56BF9">
        <w:rPr>
          <w:vertAlign w:val="subscript"/>
        </w:rPr>
        <w:t>w</w:t>
      </w:r>
      <w:r>
        <w:rPr>
          <w:vertAlign w:val="subscript"/>
        </w:rPr>
        <w:t>2</w:t>
      </w:r>
      <w:r>
        <w:t xml:space="preserve"> = </w:t>
      </w:r>
      <w:r w:rsidRPr="00A56BF9">
        <w:rPr>
          <w:rFonts w:ascii="Symbol" w:hAnsi="Symbol"/>
        </w:rPr>
        <w:t>g</w:t>
      </w:r>
      <w:r>
        <w:t>w.f/2²</w:t>
      </w:r>
      <w:r w:rsidR="005F178D">
        <w:t>/2</w:t>
      </w:r>
    </w:p>
    <w:p w14:paraId="52BA427C" w14:textId="4B9FB5EC" w:rsidR="00A56BF9" w:rsidRDefault="00A56BF9" w:rsidP="00D6052E"/>
    <w:p w14:paraId="24667168" w14:textId="3B35DED7" w:rsidR="00D6052E" w:rsidRPr="008B0365" w:rsidRDefault="00D6052E" w:rsidP="00D6052E">
      <w:pPr>
        <w:rPr>
          <w:color w:val="7030A0"/>
        </w:rPr>
      </w:pPr>
      <w:r w:rsidRPr="008B0365">
        <w:rPr>
          <w:color w:val="7030A0"/>
        </w:rPr>
        <w:t xml:space="preserve">3. Déterminer la fiche requise pour assurer la stabilité de l’écran. </w:t>
      </w:r>
    </w:p>
    <w:p w14:paraId="1CB2BF4A" w14:textId="3124658F" w:rsidR="008B0365" w:rsidRDefault="008B0365" w:rsidP="00D6052E">
      <w:r>
        <w:t>f= 8,2 m</w:t>
      </w:r>
    </w:p>
    <w:p w14:paraId="1435D01A" w14:textId="77777777" w:rsidR="008B0365" w:rsidRDefault="008B0365" w:rsidP="00D6052E"/>
    <w:p w14:paraId="662198ED" w14:textId="5C58FF15" w:rsidR="00D6052E" w:rsidRPr="008B0365" w:rsidRDefault="00D6052E" w:rsidP="00D6052E">
      <w:pPr>
        <w:rPr>
          <w:color w:val="7030A0"/>
        </w:rPr>
      </w:pPr>
      <w:r w:rsidRPr="008B0365">
        <w:rPr>
          <w:color w:val="7030A0"/>
        </w:rPr>
        <w:t>4. Calculer l’effort F</w:t>
      </w:r>
      <w:r w:rsidRPr="008B0365">
        <w:rPr>
          <w:color w:val="7030A0"/>
          <w:vertAlign w:val="subscript"/>
        </w:rPr>
        <w:t>A</w:t>
      </w:r>
      <w:r w:rsidRPr="008B0365">
        <w:rPr>
          <w:color w:val="7030A0"/>
        </w:rPr>
        <w:t xml:space="preserve"> dans le buton.</w:t>
      </w:r>
    </w:p>
    <w:p w14:paraId="5D3EA431" w14:textId="5E5F0C90" w:rsidR="008B0365" w:rsidRDefault="008B0365" w:rsidP="00D6052E">
      <w:r>
        <w:t>F</w:t>
      </w:r>
      <w:r w:rsidRPr="008B0365">
        <w:rPr>
          <w:vertAlign w:val="subscript"/>
        </w:rPr>
        <w:t>A</w:t>
      </w:r>
      <w:r>
        <w:t xml:space="preserve"> = 170 kN/ml</w:t>
      </w:r>
    </w:p>
    <w:p w14:paraId="7F71EA98" w14:textId="77777777" w:rsidR="008B0365" w:rsidRDefault="008B0365" w:rsidP="00D6052E"/>
    <w:p w14:paraId="5C5D2BA9" w14:textId="4F8B792F" w:rsidR="00D6052E" w:rsidRPr="004B19E1" w:rsidRDefault="00D6052E" w:rsidP="00D6052E">
      <w:pPr>
        <w:rPr>
          <w:color w:val="7030A0"/>
        </w:rPr>
      </w:pPr>
      <w:r w:rsidRPr="004B19E1">
        <w:rPr>
          <w:color w:val="7030A0"/>
        </w:rPr>
        <w:t xml:space="preserve">5. </w:t>
      </w:r>
      <w:r w:rsidR="008D7975" w:rsidRPr="004B19E1">
        <w:rPr>
          <w:color w:val="7030A0"/>
        </w:rPr>
        <w:t xml:space="preserve">Vérifier si une fiche de 8 m permet d’obtenir la stabilité de l’écran, dans le cas d’un </w:t>
      </w:r>
      <w:r w:rsidRPr="004B19E1">
        <w:rPr>
          <w:color w:val="7030A0"/>
        </w:rPr>
        <w:t>écoulement</w:t>
      </w:r>
      <w:r w:rsidR="008D7975" w:rsidRPr="004B19E1">
        <w:rPr>
          <w:color w:val="7030A0"/>
        </w:rPr>
        <w:t xml:space="preserve"> de l’amont vers l’aval</w:t>
      </w:r>
      <w:r w:rsidRPr="004B19E1">
        <w:rPr>
          <w:color w:val="7030A0"/>
        </w:rPr>
        <w:t xml:space="preserve"> et en utilisant la formule de Mandel pour déterminer le rapport entre la perte de charge avale et la perte de charge totale.</w:t>
      </w:r>
    </w:p>
    <w:p w14:paraId="34B4DC16" w14:textId="196C13EF" w:rsidR="004B19E1" w:rsidRDefault="004B19E1" w:rsidP="00D6052E"/>
    <w:tbl>
      <w:tblPr>
        <w:tblW w:w="4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809"/>
        <w:gridCol w:w="2225"/>
      </w:tblGrid>
      <w:tr w:rsidR="004B19E1" w:rsidRPr="004B19E1" w14:paraId="776F6B7D" w14:textId="77777777" w:rsidTr="004B19E1">
        <w:trPr>
          <w:trHeight w:val="324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4245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Symbol" w:eastAsia="Times New Roman" w:hAnsi="Symbol" w:cs="Calibri"/>
                <w:color w:val="000000"/>
              </w:rPr>
              <w:t>D</w:t>
            </w:r>
            <w:r w:rsidRPr="004B19E1">
              <w:rPr>
                <w:rFonts w:ascii="Calibri" w:eastAsia="Times New Roman" w:hAnsi="Calibri" w:cs="Calibri"/>
                <w:color w:val="000000"/>
              </w:rPr>
              <w:t xml:space="preserve">H =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18C5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3740" w14:textId="695E743D" w:rsidR="004B19E1" w:rsidRPr="004B19E1" w:rsidRDefault="00F87A79" w:rsidP="004B19E1">
            <w:pPr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19E1" w:rsidRPr="004B19E1" w14:paraId="54AEE74E" w14:textId="77777777" w:rsidTr="004B19E1">
        <w:trPr>
          <w:trHeight w:val="312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8111" w14:textId="77777777" w:rsidR="004B19E1" w:rsidRPr="004B19E1" w:rsidRDefault="004B19E1" w:rsidP="004B19E1">
            <w:pPr>
              <w:jc w:val="right"/>
              <w:rPr>
                <w:rFonts w:ascii="Symbol" w:eastAsia="Times New Roman" w:hAnsi="Symbol" w:cs="Calibri"/>
                <w:color w:val="000000"/>
              </w:rPr>
            </w:pPr>
            <w:r w:rsidRPr="004B19E1">
              <w:rPr>
                <w:rFonts w:ascii="Symbol" w:eastAsia="Times New Roman" w:hAnsi="Symbol" w:cs="Calibri"/>
                <w:color w:val="000000"/>
              </w:rPr>
              <w:t xml:space="preserve">r =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16F6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0,45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8E2B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9E1" w:rsidRPr="004B19E1" w14:paraId="1E9278D1" w14:textId="77777777" w:rsidTr="004B19E1">
        <w:trPr>
          <w:trHeight w:val="36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7373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Symbol" w:eastAsia="Times New Roman" w:hAnsi="Symbol" w:cs="Calibri"/>
                <w:color w:val="000000"/>
              </w:rPr>
              <w:t>D</w:t>
            </w:r>
            <w:r w:rsidRPr="004B19E1">
              <w:rPr>
                <w:rFonts w:ascii="Calibri" w:eastAsia="Times New Roman" w:hAnsi="Calibri" w:cs="Calibri"/>
                <w:color w:val="000000"/>
              </w:rPr>
              <w:t>H</w:t>
            </w:r>
            <w:r w:rsidRPr="004B19E1">
              <w:rPr>
                <w:rFonts w:ascii="Calibri" w:eastAsia="Times New Roman" w:hAnsi="Calibri" w:cs="Calibri"/>
                <w:color w:val="000000"/>
                <w:vertAlign w:val="subscript"/>
              </w:rPr>
              <w:t>1</w:t>
            </w:r>
            <w:r w:rsidRPr="004B19E1">
              <w:rPr>
                <w:rFonts w:ascii="Calibri" w:eastAsia="Times New Roman" w:hAnsi="Calibri" w:cs="Calibri"/>
                <w:color w:val="000000"/>
              </w:rPr>
              <w:t xml:space="preserve"> =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F3FF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2,74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42B8" w14:textId="3E480996" w:rsidR="004B19E1" w:rsidRPr="004B19E1" w:rsidRDefault="00F87A79" w:rsidP="004B19E1">
            <w:pPr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19E1" w:rsidRPr="004B19E1" w14:paraId="59E27411" w14:textId="77777777" w:rsidTr="004B19E1">
        <w:trPr>
          <w:trHeight w:val="384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BA05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Symbol" w:eastAsia="Times New Roman" w:hAnsi="Symbol" w:cs="Calibri"/>
                <w:color w:val="000000"/>
              </w:rPr>
              <w:t>D</w:t>
            </w:r>
            <w:r w:rsidRPr="004B19E1">
              <w:rPr>
                <w:rFonts w:ascii="Calibri" w:eastAsia="Times New Roman" w:hAnsi="Calibri" w:cs="Calibri"/>
                <w:color w:val="000000"/>
              </w:rPr>
              <w:t>H</w:t>
            </w:r>
            <w:r w:rsidRPr="004B19E1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 w:rsidRPr="004B19E1">
              <w:rPr>
                <w:rFonts w:ascii="Calibri" w:eastAsia="Times New Roman" w:hAnsi="Calibri" w:cs="Calibri"/>
                <w:color w:val="000000"/>
              </w:rPr>
              <w:t xml:space="preserve"> =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58B0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2,26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2FFB" w14:textId="0227FD38" w:rsidR="004B19E1" w:rsidRPr="004B19E1" w:rsidRDefault="00F87A79" w:rsidP="004B19E1">
            <w:pPr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</w:tr>
      <w:tr w:rsidR="004B19E1" w:rsidRPr="004B19E1" w14:paraId="6578E87B" w14:textId="77777777" w:rsidTr="004B19E1">
        <w:trPr>
          <w:trHeight w:val="312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9FBE" w14:textId="77777777" w:rsidR="004B19E1" w:rsidRPr="004B19E1" w:rsidRDefault="004B19E1" w:rsidP="004B19E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7A0" w14:textId="77777777" w:rsidR="004B19E1" w:rsidRPr="004B19E1" w:rsidRDefault="004B19E1" w:rsidP="004B19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D24E" w14:textId="77777777" w:rsidR="004B19E1" w:rsidRPr="004B19E1" w:rsidRDefault="004B19E1" w:rsidP="004B19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9E1" w:rsidRPr="004B19E1" w14:paraId="6DBB9F6E" w14:textId="77777777" w:rsidTr="004B19E1">
        <w:trPr>
          <w:trHeight w:val="36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90F8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i</w:t>
            </w:r>
            <w:r w:rsidRPr="004B19E1">
              <w:rPr>
                <w:rFonts w:ascii="Calibri" w:eastAsia="Times New Roman" w:hAnsi="Calibri" w:cs="Calibri"/>
                <w:color w:val="000000"/>
                <w:vertAlign w:val="subscript"/>
              </w:rPr>
              <w:t>am</w:t>
            </w:r>
            <w:r w:rsidRPr="004B19E1">
              <w:rPr>
                <w:rFonts w:ascii="Calibri" w:eastAsia="Times New Roman" w:hAnsi="Calibri" w:cs="Calibri"/>
                <w:color w:val="000000"/>
              </w:rPr>
              <w:t xml:space="preserve"> =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7594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0,21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6F6E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9E1" w:rsidRPr="004B19E1" w14:paraId="2150D9D4" w14:textId="77777777" w:rsidTr="004B19E1">
        <w:trPr>
          <w:trHeight w:val="36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424F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i</w:t>
            </w:r>
            <w:r w:rsidRPr="004B19E1">
              <w:rPr>
                <w:rFonts w:ascii="Calibri" w:eastAsia="Times New Roman" w:hAnsi="Calibri" w:cs="Calibri"/>
                <w:color w:val="000000"/>
                <w:vertAlign w:val="subscript"/>
              </w:rPr>
              <w:t>av</w:t>
            </w:r>
            <w:r w:rsidRPr="004B19E1">
              <w:rPr>
                <w:rFonts w:ascii="Calibri" w:eastAsia="Times New Roman" w:hAnsi="Calibri" w:cs="Calibri"/>
                <w:color w:val="000000"/>
              </w:rPr>
              <w:t xml:space="preserve"> =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BA93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0,28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6621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9E1" w:rsidRPr="004B19E1" w14:paraId="5F7A70C6" w14:textId="77777777" w:rsidTr="004B19E1">
        <w:trPr>
          <w:trHeight w:val="312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6BB0" w14:textId="77777777" w:rsidR="004B19E1" w:rsidRPr="004B19E1" w:rsidRDefault="004B19E1" w:rsidP="004B19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1853" w14:textId="77777777" w:rsidR="004B19E1" w:rsidRPr="004B19E1" w:rsidRDefault="004B19E1" w:rsidP="004B19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1CBE" w14:textId="77777777" w:rsidR="004B19E1" w:rsidRPr="004B19E1" w:rsidRDefault="004B19E1" w:rsidP="004B19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9E1" w:rsidRPr="004B19E1" w14:paraId="006582A1" w14:textId="77777777" w:rsidTr="004B19E1">
        <w:trPr>
          <w:trHeight w:val="372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4E44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Symbol" w:eastAsia="Times New Roman" w:hAnsi="Symbol" w:cs="Calibri"/>
                <w:color w:val="000000"/>
              </w:rPr>
              <w:t>g</w:t>
            </w:r>
            <w:r w:rsidRPr="004B19E1">
              <w:rPr>
                <w:rFonts w:ascii="Calibri" w:eastAsia="Times New Roman" w:hAnsi="Calibri" w:cs="Calibri"/>
                <w:color w:val="000000"/>
                <w:vertAlign w:val="subscript"/>
              </w:rPr>
              <w:t>am</w:t>
            </w:r>
            <w:r w:rsidRPr="004B19E1">
              <w:rPr>
                <w:rFonts w:ascii="Calibri" w:eastAsia="Times New Roman" w:hAnsi="Calibri" w:cs="Calibri"/>
                <w:color w:val="000000"/>
              </w:rPr>
              <w:t xml:space="preserve"> =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DF3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10,11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DF" w14:textId="203E5529" w:rsidR="004B19E1" w:rsidRPr="004B19E1" w:rsidRDefault="004B19E1" w:rsidP="004B19E1">
            <w:pPr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k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4B19E1">
              <w:rPr>
                <w:rFonts w:ascii="Calibri" w:eastAsia="Times New Roman" w:hAnsi="Calibri" w:cs="Calibri"/>
                <w:color w:val="000000"/>
              </w:rPr>
              <w:t>/m</w:t>
            </w:r>
            <w:r w:rsidRPr="004B19E1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  <w:tr w:rsidR="004B19E1" w:rsidRPr="004B19E1" w14:paraId="19496D80" w14:textId="77777777" w:rsidTr="004B19E1">
        <w:trPr>
          <w:trHeight w:val="372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FB15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Symbol" w:eastAsia="Times New Roman" w:hAnsi="Symbol" w:cs="Calibri"/>
                <w:color w:val="000000"/>
              </w:rPr>
              <w:t>g</w:t>
            </w:r>
            <w:r w:rsidRPr="004B19E1">
              <w:rPr>
                <w:rFonts w:ascii="Calibri" w:eastAsia="Times New Roman" w:hAnsi="Calibri" w:cs="Calibri"/>
                <w:color w:val="000000"/>
                <w:vertAlign w:val="subscript"/>
              </w:rPr>
              <w:t>av</w:t>
            </w:r>
            <w:r w:rsidRPr="004B19E1">
              <w:rPr>
                <w:rFonts w:ascii="Calibri" w:eastAsia="Times New Roman" w:hAnsi="Calibri" w:cs="Calibri"/>
                <w:color w:val="000000"/>
              </w:rPr>
              <w:t xml:space="preserve"> =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2EFF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5,18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B0BF" w14:textId="014D19CE" w:rsidR="004B19E1" w:rsidRPr="004B19E1" w:rsidRDefault="004B19E1" w:rsidP="004B19E1">
            <w:pPr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k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4B19E1">
              <w:rPr>
                <w:rFonts w:ascii="Calibri" w:eastAsia="Times New Roman" w:hAnsi="Calibri" w:cs="Calibri"/>
                <w:color w:val="000000"/>
              </w:rPr>
              <w:t>/m</w:t>
            </w:r>
            <w:r w:rsidRPr="004B19E1">
              <w:rPr>
                <w:rFonts w:ascii="Calibri" w:eastAsia="Times New Roman" w:hAnsi="Calibri" w:cs="Calibri"/>
                <w:color w:val="000000"/>
                <w:vertAlign w:val="superscript"/>
              </w:rPr>
              <w:t>3</w:t>
            </w:r>
          </w:p>
        </w:tc>
      </w:tr>
      <w:tr w:rsidR="004B19E1" w:rsidRPr="004B19E1" w14:paraId="7CA98114" w14:textId="77777777" w:rsidTr="004B19E1">
        <w:trPr>
          <w:trHeight w:val="324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805F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ud =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912F" w14:textId="77777777" w:rsidR="004B19E1" w:rsidRPr="004B19E1" w:rsidRDefault="004B19E1" w:rsidP="004B19E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102,55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754A" w14:textId="759D2F63" w:rsidR="00AA1973" w:rsidRPr="004B19E1" w:rsidRDefault="004B19E1" w:rsidP="004B19E1">
            <w:pPr>
              <w:rPr>
                <w:rFonts w:ascii="Calibri" w:eastAsia="Times New Roman" w:hAnsi="Calibri" w:cs="Calibri"/>
                <w:color w:val="000000"/>
              </w:rPr>
            </w:pPr>
            <w:r w:rsidRPr="004B19E1">
              <w:rPr>
                <w:rFonts w:ascii="Calibri" w:eastAsia="Times New Roman" w:hAnsi="Calibri" w:cs="Calibri"/>
                <w:color w:val="000000"/>
              </w:rPr>
              <w:t>kPa</w:t>
            </w:r>
          </w:p>
        </w:tc>
      </w:tr>
    </w:tbl>
    <w:p w14:paraId="6245666E" w14:textId="2A2FDD1B" w:rsidR="004B19E1" w:rsidRDefault="004B19E1" w:rsidP="00D6052E"/>
    <w:tbl>
      <w:tblPr>
        <w:tblW w:w="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1340"/>
      </w:tblGrid>
      <w:tr w:rsidR="00AA1973" w:rsidRPr="00AA1973" w14:paraId="3EAB7B5A" w14:textId="77777777" w:rsidTr="00AA1973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CCB8" w14:textId="77777777" w:rsidR="00AA1973" w:rsidRPr="00AA1973" w:rsidRDefault="00AA1973" w:rsidP="00AA1973">
            <w:pPr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67C9" w14:textId="4471A47B" w:rsidR="00AA1973" w:rsidRPr="00AA1973" w:rsidRDefault="00AA1973" w:rsidP="00AA197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240,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8C05" w14:textId="77777777" w:rsidR="00AA1973" w:rsidRPr="00AA1973" w:rsidRDefault="00AA1973" w:rsidP="00AA1973">
            <w:pPr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kN/ml</w:t>
            </w:r>
          </w:p>
        </w:tc>
      </w:tr>
      <w:tr w:rsidR="00AA1973" w:rsidRPr="00AA1973" w14:paraId="0765E4E7" w14:textId="77777777" w:rsidTr="00AA1973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F5E0" w14:textId="77777777" w:rsidR="00AA1973" w:rsidRPr="00AA1973" w:rsidRDefault="00AA1973" w:rsidP="00AA1973">
            <w:pPr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Pb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6578" w14:textId="56BFD6C1" w:rsidR="00AA1973" w:rsidRPr="00AA1973" w:rsidRDefault="00AA1973" w:rsidP="00AA197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345,5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74A" w14:textId="77777777" w:rsidR="00AA1973" w:rsidRPr="00AA1973" w:rsidRDefault="00AA1973" w:rsidP="00AA1973">
            <w:pPr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kN/ml</w:t>
            </w:r>
          </w:p>
        </w:tc>
      </w:tr>
      <w:tr w:rsidR="00AA1973" w:rsidRPr="00AA1973" w14:paraId="7E249B95" w14:textId="77777777" w:rsidTr="00AA1973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1E6C" w14:textId="77777777" w:rsidR="00AA1973" w:rsidRPr="00AA1973" w:rsidRDefault="00AA1973" w:rsidP="00AA197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1164" w14:textId="77777777" w:rsidR="00AA1973" w:rsidRPr="00AA1973" w:rsidRDefault="00AA1973" w:rsidP="00AA1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026A" w14:textId="77777777" w:rsidR="00AA1973" w:rsidRPr="00AA1973" w:rsidRDefault="00AA1973" w:rsidP="00AA19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973" w:rsidRPr="00AA1973" w14:paraId="63DF44CA" w14:textId="77777777" w:rsidTr="00AA1973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A5BA" w14:textId="77777777" w:rsidR="00AA1973" w:rsidRPr="00AA1973" w:rsidRDefault="00AA1973" w:rsidP="00AA1973">
            <w:pPr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Pw1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C17C" w14:textId="3D6A1E45" w:rsidR="00AA1973" w:rsidRPr="00AA1973" w:rsidRDefault="00AA1973" w:rsidP="00AA197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666,6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A7FB" w14:textId="77777777" w:rsidR="00AA1973" w:rsidRPr="00AA1973" w:rsidRDefault="00AA1973" w:rsidP="00AA1973">
            <w:pPr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kN/ml</w:t>
            </w:r>
          </w:p>
        </w:tc>
      </w:tr>
      <w:tr w:rsidR="00AA1973" w:rsidRPr="00AA1973" w14:paraId="4775DACF" w14:textId="77777777" w:rsidTr="00AA1973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D5D9" w14:textId="77777777" w:rsidR="00AA1973" w:rsidRPr="00AA1973" w:rsidRDefault="00AA1973" w:rsidP="00AA1973">
            <w:pPr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Pw2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9EDA" w14:textId="192993C2" w:rsidR="00AA1973" w:rsidRPr="00AA1973" w:rsidRDefault="00AA1973" w:rsidP="00AA1973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410,2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F3CC" w14:textId="77777777" w:rsidR="00AA1973" w:rsidRPr="00AA1973" w:rsidRDefault="00AA1973" w:rsidP="00AA1973">
            <w:pPr>
              <w:rPr>
                <w:rFonts w:ascii="Calibri" w:eastAsia="Times New Roman" w:hAnsi="Calibri" w:cs="Calibri"/>
                <w:color w:val="000000"/>
              </w:rPr>
            </w:pPr>
            <w:r w:rsidRPr="00AA1973">
              <w:rPr>
                <w:rFonts w:ascii="Calibri" w:eastAsia="Times New Roman" w:hAnsi="Calibri" w:cs="Calibri"/>
                <w:color w:val="000000"/>
              </w:rPr>
              <w:t>kN/ml</w:t>
            </w:r>
          </w:p>
        </w:tc>
      </w:tr>
    </w:tbl>
    <w:p w14:paraId="09421D45" w14:textId="486985FB" w:rsidR="00AA1973" w:rsidRDefault="00AA1973" w:rsidP="00D6052E"/>
    <w:p w14:paraId="1345C494" w14:textId="77777777" w:rsidR="00AA1973" w:rsidRDefault="00AA1973" w:rsidP="00D6052E"/>
    <w:tbl>
      <w:tblPr>
        <w:tblW w:w="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130"/>
        <w:gridCol w:w="1340"/>
      </w:tblGrid>
      <w:tr w:rsidR="005269F8" w:rsidRPr="005269F8" w14:paraId="072891C5" w14:textId="77777777" w:rsidTr="005269F8">
        <w:trPr>
          <w:trHeight w:val="62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EBA4" w14:textId="344B0B69" w:rsidR="005269F8" w:rsidRPr="005269F8" w:rsidRDefault="005269F8" w:rsidP="005269F8">
            <w:pPr>
              <w:rPr>
                <w:rFonts w:ascii="Calibri" w:eastAsia="Times New Roman" w:hAnsi="Calibri" w:cs="Calibri"/>
                <w:color w:val="000000"/>
              </w:rPr>
            </w:pPr>
            <w:r w:rsidRPr="005269F8">
              <w:rPr>
                <w:rFonts w:ascii="Symbol" w:eastAsia="Times New Roman" w:hAnsi="Symbol" w:cs="Calibri"/>
                <w:color w:val="000000"/>
              </w:rPr>
              <w:t>S</w:t>
            </w:r>
            <w:r w:rsidRPr="005269F8">
              <w:rPr>
                <w:rFonts w:ascii="Calibri" w:eastAsia="Times New Roman" w:hAnsi="Calibri" w:cs="Calibri"/>
                <w:color w:val="000000"/>
              </w:rPr>
              <w:t xml:space="preserve"> Moment</w:t>
            </w:r>
            <w:r w:rsidR="00BB6C8D">
              <w:rPr>
                <w:rFonts w:ascii="Calibri" w:eastAsia="Times New Roman" w:hAnsi="Calibri" w:cs="Calibri"/>
                <w:color w:val="000000"/>
              </w:rPr>
              <w:t xml:space="preserve"> mot-res</w:t>
            </w:r>
            <w:r w:rsidRPr="005269F8">
              <w:rPr>
                <w:rFonts w:ascii="Calibri" w:eastAsia="Times New Roman" w:hAnsi="Calibri" w:cs="Calibri"/>
                <w:color w:val="000000"/>
              </w:rPr>
              <w:t xml:space="preserve"> =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B94F" w14:textId="32CA857A" w:rsidR="005269F8" w:rsidRPr="005269F8" w:rsidRDefault="0017611F" w:rsidP="005269F8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F785" w14:textId="77777777" w:rsidR="005269F8" w:rsidRPr="005269F8" w:rsidRDefault="005269F8" w:rsidP="005269F8">
            <w:pPr>
              <w:rPr>
                <w:rFonts w:ascii="Calibri" w:eastAsia="Times New Roman" w:hAnsi="Calibri" w:cs="Calibri"/>
                <w:color w:val="000000"/>
              </w:rPr>
            </w:pPr>
            <w:r w:rsidRPr="005269F8">
              <w:rPr>
                <w:rFonts w:ascii="Calibri" w:eastAsia="Times New Roman" w:hAnsi="Calibri" w:cs="Calibri"/>
                <w:color w:val="000000"/>
              </w:rPr>
              <w:t>kN.ml</w:t>
            </w:r>
          </w:p>
        </w:tc>
      </w:tr>
    </w:tbl>
    <w:p w14:paraId="62374B4A" w14:textId="77777777" w:rsidR="005269F8" w:rsidRDefault="005269F8" w:rsidP="00D6052E"/>
    <w:p w14:paraId="087A2E26" w14:textId="1BBBD677" w:rsidR="00D6052E" w:rsidRDefault="005269F8" w:rsidP="001C53D3">
      <w:pPr>
        <w:jc w:val="both"/>
      </w:pPr>
      <w:r>
        <w:t xml:space="preserve">La fouille est </w:t>
      </w:r>
      <w:r w:rsidR="00BB6C8D">
        <w:t>in</w:t>
      </w:r>
      <w:r>
        <w:t>stable</w:t>
      </w:r>
    </w:p>
    <w:p w14:paraId="35F9D751" w14:textId="77777777" w:rsidR="00C5681B" w:rsidRDefault="00C5681B" w:rsidP="00C5681B">
      <w:pPr>
        <w:jc w:val="both"/>
      </w:pPr>
    </w:p>
    <w:p w14:paraId="73C13709" w14:textId="11C48D2D" w:rsidR="00C5681B" w:rsidRDefault="006B1B64" w:rsidP="00C5681B">
      <w:pPr>
        <w:jc w:val="both"/>
        <w:rPr>
          <w:b/>
          <w:u w:val="single"/>
        </w:rPr>
      </w:pPr>
      <w:r>
        <w:rPr>
          <w:b/>
          <w:u w:val="single"/>
        </w:rPr>
        <w:t>Exercise</w:t>
      </w:r>
      <w:r w:rsidR="00C5681B" w:rsidRPr="00863303">
        <w:rPr>
          <w:b/>
          <w:u w:val="single"/>
        </w:rPr>
        <w:t xml:space="preserve"> </w:t>
      </w:r>
      <w:r w:rsidR="00C5681B">
        <w:rPr>
          <w:b/>
          <w:u w:val="single"/>
        </w:rPr>
        <w:t>2</w:t>
      </w:r>
      <w:r w:rsidR="008D7975">
        <w:rPr>
          <w:b/>
          <w:u w:val="single"/>
        </w:rPr>
        <w:t xml:space="preserve"> (/10)</w:t>
      </w:r>
    </w:p>
    <w:p w14:paraId="5D896296" w14:textId="547BF14B" w:rsidR="00214FB7" w:rsidRPr="00B20A10" w:rsidRDefault="00F5322F" w:rsidP="00C5681B">
      <w:pPr>
        <w:jc w:val="both"/>
        <w:rPr>
          <w:bCs/>
          <w:color w:val="7030A0"/>
        </w:rPr>
      </w:pPr>
      <w:r w:rsidRPr="00B20A10">
        <w:rPr>
          <w:bCs/>
          <w:color w:val="7030A0"/>
        </w:rPr>
        <w:t>C</w:t>
      </w:r>
      <w:r w:rsidR="00214FB7" w:rsidRPr="00B20A10">
        <w:rPr>
          <w:bCs/>
          <w:color w:val="7030A0"/>
        </w:rPr>
        <w:t xml:space="preserve">alculer la capacité portante d’un pieu foré tubé de type FTP (virole perdue) </w:t>
      </w:r>
      <w:r w:rsidR="004C745C" w:rsidRPr="00B20A10">
        <w:rPr>
          <w:bCs/>
          <w:color w:val="7030A0"/>
        </w:rPr>
        <w:t>de 60 cm de diamètre</w:t>
      </w:r>
      <w:r w:rsidR="00214FB7" w:rsidRPr="00B20A10">
        <w:rPr>
          <w:bCs/>
          <w:color w:val="7030A0"/>
        </w:rPr>
        <w:t xml:space="preserve"> réalisé dans un sol dont le profil pressiométrique est présenté à la Figure 2.</w:t>
      </w:r>
      <w:r w:rsidR="004C745C" w:rsidRPr="00B20A10">
        <w:rPr>
          <w:bCs/>
          <w:color w:val="7030A0"/>
        </w:rPr>
        <w:t xml:space="preserve"> Le pieu est arrêté à 1 m de la surface et la couche de remblai sablo graveleuse, cette couche est enlevée après la réalisation du pieu. Le pieu descend jusqu’à la base de la couche de limon marron.</w:t>
      </w:r>
    </w:p>
    <w:p w14:paraId="07089A61" w14:textId="612A2AAF" w:rsidR="00214FB7" w:rsidRPr="00B20A10" w:rsidRDefault="00214FB7" w:rsidP="00C5681B">
      <w:pPr>
        <w:jc w:val="both"/>
        <w:rPr>
          <w:bCs/>
          <w:color w:val="7030A0"/>
        </w:rPr>
      </w:pPr>
      <w:r w:rsidRPr="00B20A10">
        <w:rPr>
          <w:bCs/>
          <w:color w:val="7030A0"/>
        </w:rPr>
        <w:t xml:space="preserve">1. Calculer la résistance </w:t>
      </w:r>
      <w:r w:rsidR="006B1B64" w:rsidRPr="00B20A10">
        <w:rPr>
          <w:bCs/>
          <w:color w:val="7030A0"/>
        </w:rPr>
        <w:t>en</w:t>
      </w:r>
      <w:r w:rsidRPr="00B20A10">
        <w:rPr>
          <w:bCs/>
          <w:color w:val="7030A0"/>
        </w:rPr>
        <w:t xml:space="preserve"> pointe de ce pieu</w:t>
      </w:r>
    </w:p>
    <w:p w14:paraId="29B458A3" w14:textId="6EA1458F" w:rsidR="00AA1973" w:rsidRDefault="00B20A10" w:rsidP="00C5681B">
      <w:pPr>
        <w:jc w:val="both"/>
        <w:rPr>
          <w:bCs/>
        </w:rPr>
      </w:pPr>
      <w:r>
        <w:rPr>
          <w:bCs/>
        </w:rPr>
        <w:t>Le pieu est présenté à la Figure 2, sa longueur est L = 5,2 m</w:t>
      </w:r>
    </w:p>
    <w:p w14:paraId="3BF66959" w14:textId="09C0B104" w:rsidR="00B20A10" w:rsidRDefault="00B20A10" w:rsidP="00C5681B">
      <w:pPr>
        <w:jc w:val="both"/>
        <w:rPr>
          <w:bCs/>
        </w:rPr>
      </w:pPr>
      <w:r w:rsidRPr="00B20A10">
        <w:rPr>
          <w:bCs/>
          <w:noProof/>
        </w:rPr>
        <w:drawing>
          <wp:inline distT="0" distB="0" distL="0" distR="0" wp14:anchorId="40538B78" wp14:editId="42722951">
            <wp:extent cx="731873" cy="264459"/>
            <wp:effectExtent l="0" t="0" r="0" b="254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25" cy="2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03739" w14:textId="2EB33475" w:rsidR="00B20A10" w:rsidRDefault="00B20A10" w:rsidP="00C5681B">
      <w:pPr>
        <w:jc w:val="both"/>
        <w:rPr>
          <w:bCs/>
        </w:rPr>
      </w:pPr>
      <w:r w:rsidRPr="00B20A10">
        <w:rPr>
          <w:bCs/>
          <w:noProof/>
        </w:rPr>
        <w:drawing>
          <wp:inline distT="0" distB="0" distL="0" distR="0" wp14:anchorId="2BF025AD" wp14:editId="3772A3DC">
            <wp:extent cx="2788023" cy="411834"/>
            <wp:effectExtent l="0" t="0" r="0" b="762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50" cy="42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4527F" w14:textId="42389098" w:rsidR="00B20A10" w:rsidRDefault="00B20A10" w:rsidP="00C5681B">
      <w:pPr>
        <w:jc w:val="both"/>
        <w:rPr>
          <w:bCs/>
        </w:rPr>
      </w:pPr>
      <w:r>
        <w:rPr>
          <w:bCs/>
        </w:rPr>
        <w:t>a = 0,5 m</w:t>
      </w:r>
    </w:p>
    <w:p w14:paraId="54CDC5F5" w14:textId="4404FAC0" w:rsidR="00B20A10" w:rsidRDefault="00B20A10" w:rsidP="00C5681B">
      <w:pPr>
        <w:jc w:val="both"/>
        <w:rPr>
          <w:bCs/>
        </w:rPr>
      </w:pPr>
      <w:r>
        <w:rPr>
          <w:bCs/>
        </w:rPr>
        <w:t>b = 0,5 m</w:t>
      </w:r>
    </w:p>
    <w:p w14:paraId="0E146AB3" w14:textId="0E6A4535" w:rsidR="00B20A10" w:rsidRDefault="00B20A10" w:rsidP="00B20A10">
      <w:pPr>
        <w:jc w:val="both"/>
        <w:rPr>
          <w:bCs/>
        </w:rPr>
      </w:pPr>
      <w:r>
        <w:rPr>
          <w:bCs/>
        </w:rPr>
        <w:t xml:space="preserve">ple* = </w:t>
      </w:r>
      <w:r w:rsidR="0049758B">
        <w:rPr>
          <w:bCs/>
        </w:rPr>
        <w:t>0.84</w:t>
      </w:r>
      <w:r>
        <w:rPr>
          <w:bCs/>
        </w:rPr>
        <w:t xml:space="preserve"> MPa</w:t>
      </w:r>
    </w:p>
    <w:p w14:paraId="74A0E906" w14:textId="5159649B" w:rsidR="00B20A10" w:rsidRDefault="00B20A10" w:rsidP="00C5681B">
      <w:pPr>
        <w:jc w:val="both"/>
        <w:rPr>
          <w:bCs/>
        </w:rPr>
      </w:pPr>
    </w:p>
    <w:p w14:paraId="6D7568E5" w14:textId="35074CB7" w:rsidR="00B20A10" w:rsidRDefault="00B20A10" w:rsidP="00C5681B">
      <w:pPr>
        <w:jc w:val="both"/>
        <w:rPr>
          <w:bCs/>
        </w:rPr>
      </w:pPr>
      <w:r w:rsidRPr="00B20A10">
        <w:rPr>
          <w:bCs/>
          <w:noProof/>
        </w:rPr>
        <w:drawing>
          <wp:inline distT="0" distB="0" distL="0" distR="0" wp14:anchorId="4FA47339" wp14:editId="0DF96E40">
            <wp:extent cx="3947220" cy="534857"/>
            <wp:effectExtent l="0" t="0" r="0" b="0"/>
            <wp:docPr id="51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606" cy="54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6DC8C" w14:textId="51463354" w:rsidR="00B20A10" w:rsidRDefault="00A47F76" w:rsidP="00C5681B">
      <w:pPr>
        <w:jc w:val="both"/>
        <w:rPr>
          <w:bCs/>
        </w:rPr>
      </w:pPr>
      <w:r>
        <w:rPr>
          <w:bCs/>
        </w:rPr>
        <w:t>Def = 4m</w:t>
      </w:r>
    </w:p>
    <w:p w14:paraId="0D2C0EF6" w14:textId="3B54F9D2" w:rsidR="00A47F76" w:rsidRDefault="00A47F76" w:rsidP="00C5681B">
      <w:pPr>
        <w:jc w:val="both"/>
        <w:rPr>
          <w:bCs/>
        </w:rPr>
      </w:pPr>
      <w:r>
        <w:rPr>
          <w:bCs/>
        </w:rPr>
        <w:t>Kp = min (1,2 ; 1,15) = 1,15</w:t>
      </w:r>
    </w:p>
    <w:p w14:paraId="4600C3D5" w14:textId="2665945A" w:rsidR="00A47F76" w:rsidRDefault="00A47F76" w:rsidP="00C5681B">
      <w:pPr>
        <w:jc w:val="both"/>
        <w:rPr>
          <w:bCs/>
        </w:rPr>
      </w:pPr>
    </w:p>
    <w:p w14:paraId="21F90F99" w14:textId="4CE14B8F" w:rsidR="00A47F76" w:rsidRDefault="00A47F76" w:rsidP="00C5681B">
      <w:pPr>
        <w:jc w:val="both"/>
        <w:rPr>
          <w:bCs/>
        </w:rPr>
      </w:pPr>
      <w:r>
        <w:rPr>
          <w:bCs/>
        </w:rPr>
        <w:t xml:space="preserve">qp = </w:t>
      </w:r>
      <w:r w:rsidR="0049758B">
        <w:rPr>
          <w:bCs/>
        </w:rPr>
        <w:t>0.97</w:t>
      </w:r>
      <w:r>
        <w:rPr>
          <w:bCs/>
        </w:rPr>
        <w:t xml:space="preserve"> MPa</w:t>
      </w:r>
      <w:r w:rsidR="00BC79E8">
        <w:rPr>
          <w:bCs/>
        </w:rPr>
        <w:tab/>
      </w:r>
      <w:r w:rsidR="001E4CAD">
        <w:rPr>
          <w:bCs/>
        </w:rPr>
        <w:t xml:space="preserve">             </w:t>
      </w:r>
      <w:r w:rsidR="00BC79E8">
        <w:rPr>
          <w:bCs/>
        </w:rPr>
        <w:t xml:space="preserve">Qp = </w:t>
      </w:r>
      <w:r w:rsidR="0049758B">
        <w:rPr>
          <w:bCs/>
        </w:rPr>
        <w:t>274</w:t>
      </w:r>
      <w:r w:rsidR="00BC79E8">
        <w:rPr>
          <w:bCs/>
        </w:rPr>
        <w:t xml:space="preserve"> kN</w:t>
      </w:r>
    </w:p>
    <w:p w14:paraId="07EECDBC" w14:textId="77777777" w:rsidR="00B20A10" w:rsidRDefault="00B20A10" w:rsidP="00C5681B">
      <w:pPr>
        <w:jc w:val="both"/>
        <w:rPr>
          <w:bCs/>
        </w:rPr>
      </w:pPr>
    </w:p>
    <w:p w14:paraId="5CD60F6C" w14:textId="2CC2DFA5" w:rsidR="00214FB7" w:rsidRDefault="00214FB7" w:rsidP="00C5681B">
      <w:pPr>
        <w:jc w:val="both"/>
        <w:rPr>
          <w:bCs/>
        </w:rPr>
      </w:pPr>
      <w:r>
        <w:rPr>
          <w:bCs/>
        </w:rPr>
        <w:t>2. Calculer la résistance en frottement.</w:t>
      </w:r>
    </w:p>
    <w:p w14:paraId="4B0A7A88" w14:textId="6C0B9915" w:rsidR="009F2A5B" w:rsidRDefault="009F2A5B" w:rsidP="00C5681B">
      <w:pPr>
        <w:jc w:val="both"/>
        <w:rPr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134"/>
        <w:gridCol w:w="1134"/>
        <w:gridCol w:w="709"/>
        <w:gridCol w:w="1417"/>
      </w:tblGrid>
      <w:tr w:rsidR="003B0EB7" w14:paraId="0767E9EB" w14:textId="77777777" w:rsidTr="00BC79E8">
        <w:tc>
          <w:tcPr>
            <w:tcW w:w="1129" w:type="dxa"/>
          </w:tcPr>
          <w:p w14:paraId="3D782113" w14:textId="1415BBD6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Couche</w:t>
            </w:r>
          </w:p>
        </w:tc>
        <w:tc>
          <w:tcPr>
            <w:tcW w:w="1418" w:type="dxa"/>
          </w:tcPr>
          <w:p w14:paraId="4499B489" w14:textId="489D427B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q</w:t>
            </w:r>
            <w:r w:rsidRPr="003B0EB7">
              <w:rPr>
                <w:bCs/>
                <w:vertAlign w:val="subscript"/>
              </w:rPr>
              <w:t>smax</w:t>
            </w:r>
            <w:r>
              <w:rPr>
                <w:bCs/>
              </w:rPr>
              <w:t xml:space="preserve"> (kPa)</w:t>
            </w:r>
          </w:p>
        </w:tc>
        <w:tc>
          <w:tcPr>
            <w:tcW w:w="1134" w:type="dxa"/>
          </w:tcPr>
          <w:p w14:paraId="57AFD56B" w14:textId="002E9E7C" w:rsidR="003B0EB7" w:rsidRDefault="00F053D3" w:rsidP="00C5681B">
            <w:pPr>
              <w:jc w:val="both"/>
              <w:rPr>
                <w:bCs/>
              </w:rPr>
            </w:pPr>
            <w:r w:rsidRPr="00F053D3">
              <w:rPr>
                <w:rFonts w:ascii="Symbol" w:hAnsi="Symbol"/>
                <w:bCs/>
              </w:rPr>
              <w:t>a</w:t>
            </w:r>
            <w:r w:rsidRPr="00F053D3">
              <w:rPr>
                <w:bCs/>
                <w:vertAlign w:val="subscript"/>
              </w:rPr>
              <w:t>pieu-sol</w:t>
            </w:r>
          </w:p>
        </w:tc>
        <w:tc>
          <w:tcPr>
            <w:tcW w:w="1134" w:type="dxa"/>
          </w:tcPr>
          <w:p w14:paraId="0F9B480F" w14:textId="45E5D8B0" w:rsidR="003B0EB7" w:rsidRDefault="00BC79E8" w:rsidP="004F4FA4">
            <w:pPr>
              <w:jc w:val="center"/>
              <w:rPr>
                <w:bCs/>
              </w:rPr>
            </w:pPr>
            <w:r>
              <w:rPr>
                <w:bCs/>
              </w:rPr>
              <w:t>pl* (kPa)</w:t>
            </w:r>
          </w:p>
        </w:tc>
        <w:tc>
          <w:tcPr>
            <w:tcW w:w="709" w:type="dxa"/>
          </w:tcPr>
          <w:p w14:paraId="5328274A" w14:textId="3569724B" w:rsidR="003B0EB7" w:rsidRDefault="00BC79E8" w:rsidP="00C5681B">
            <w:pPr>
              <w:jc w:val="both"/>
              <w:rPr>
                <w:bCs/>
              </w:rPr>
            </w:pPr>
            <w:r>
              <w:rPr>
                <w:bCs/>
              </w:rPr>
              <w:t>fsol</w:t>
            </w:r>
          </w:p>
        </w:tc>
        <w:tc>
          <w:tcPr>
            <w:tcW w:w="1417" w:type="dxa"/>
          </w:tcPr>
          <w:p w14:paraId="4678126E" w14:textId="34B75668" w:rsidR="003B0EB7" w:rsidRDefault="00BC79E8" w:rsidP="00C5681B">
            <w:pPr>
              <w:jc w:val="both"/>
              <w:rPr>
                <w:bCs/>
              </w:rPr>
            </w:pPr>
            <w:r>
              <w:rPr>
                <w:bCs/>
              </w:rPr>
              <w:t>qs (kPa)</w:t>
            </w:r>
          </w:p>
        </w:tc>
      </w:tr>
      <w:tr w:rsidR="003B0EB7" w14:paraId="45DCB6EF" w14:textId="77777777" w:rsidTr="00BC79E8">
        <w:tc>
          <w:tcPr>
            <w:tcW w:w="1129" w:type="dxa"/>
          </w:tcPr>
          <w:p w14:paraId="38859BB0" w14:textId="29B4E8AE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1-2m</w:t>
            </w:r>
          </w:p>
        </w:tc>
        <w:tc>
          <w:tcPr>
            <w:tcW w:w="1418" w:type="dxa"/>
          </w:tcPr>
          <w:p w14:paraId="78B27511" w14:textId="0EAC4C3F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134" w:type="dxa"/>
          </w:tcPr>
          <w:p w14:paraId="71420DFA" w14:textId="0E44C5AD" w:rsidR="003B0EB7" w:rsidRDefault="00F053D3" w:rsidP="00F053D3">
            <w:pPr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  <w:tc>
          <w:tcPr>
            <w:tcW w:w="1134" w:type="dxa"/>
          </w:tcPr>
          <w:p w14:paraId="0E1F12F4" w14:textId="5A6ECD89" w:rsidR="003B0EB7" w:rsidRDefault="00BC79E8" w:rsidP="004F4FA4">
            <w:pPr>
              <w:jc w:val="center"/>
              <w:rPr>
                <w:bCs/>
              </w:rPr>
            </w:pPr>
            <w:r>
              <w:rPr>
                <w:bCs/>
              </w:rPr>
              <w:t>940</w:t>
            </w:r>
          </w:p>
        </w:tc>
        <w:tc>
          <w:tcPr>
            <w:tcW w:w="709" w:type="dxa"/>
          </w:tcPr>
          <w:p w14:paraId="5926DA1B" w14:textId="4D7211D2" w:rsidR="003B0EB7" w:rsidRDefault="00BC79E8" w:rsidP="00C5681B">
            <w:pPr>
              <w:jc w:val="both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17" w:type="dxa"/>
          </w:tcPr>
          <w:p w14:paraId="428A11E1" w14:textId="142D0C67" w:rsidR="003B0EB7" w:rsidRDefault="00BC79E8" w:rsidP="00BC79E8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3B0EB7" w14:paraId="499C9564" w14:textId="77777777" w:rsidTr="00BC79E8">
        <w:tc>
          <w:tcPr>
            <w:tcW w:w="1129" w:type="dxa"/>
          </w:tcPr>
          <w:p w14:paraId="3F62D2A1" w14:textId="41D5F761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2-3m</w:t>
            </w:r>
          </w:p>
        </w:tc>
        <w:tc>
          <w:tcPr>
            <w:tcW w:w="1418" w:type="dxa"/>
          </w:tcPr>
          <w:p w14:paraId="4D37423B" w14:textId="278890FA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134" w:type="dxa"/>
          </w:tcPr>
          <w:p w14:paraId="5BF49FCF" w14:textId="603FED73" w:rsidR="003B0EB7" w:rsidRDefault="00F053D3" w:rsidP="00F053D3">
            <w:pPr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  <w:tc>
          <w:tcPr>
            <w:tcW w:w="1134" w:type="dxa"/>
          </w:tcPr>
          <w:p w14:paraId="52A3A1E3" w14:textId="2DF00618" w:rsidR="003B0EB7" w:rsidRDefault="00BC79E8" w:rsidP="004F4FA4">
            <w:pPr>
              <w:jc w:val="center"/>
              <w:rPr>
                <w:bCs/>
              </w:rPr>
            </w:pPr>
            <w:r>
              <w:rPr>
                <w:bCs/>
              </w:rPr>
              <w:t>540</w:t>
            </w:r>
          </w:p>
        </w:tc>
        <w:tc>
          <w:tcPr>
            <w:tcW w:w="709" w:type="dxa"/>
          </w:tcPr>
          <w:p w14:paraId="6A866B90" w14:textId="45C3E082" w:rsidR="003B0EB7" w:rsidRDefault="00BC79E8" w:rsidP="00C5681B">
            <w:pPr>
              <w:jc w:val="both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417" w:type="dxa"/>
          </w:tcPr>
          <w:p w14:paraId="41D954F2" w14:textId="3217C18D" w:rsidR="003B0EB7" w:rsidRDefault="00BC79E8" w:rsidP="00BC79E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3B0EB7" w14:paraId="22198CEE" w14:textId="77777777" w:rsidTr="00BC79E8">
        <w:tc>
          <w:tcPr>
            <w:tcW w:w="1129" w:type="dxa"/>
          </w:tcPr>
          <w:p w14:paraId="171BF020" w14:textId="4EA74DB3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3-4m</w:t>
            </w:r>
          </w:p>
        </w:tc>
        <w:tc>
          <w:tcPr>
            <w:tcW w:w="1418" w:type="dxa"/>
          </w:tcPr>
          <w:p w14:paraId="25D7CA74" w14:textId="40242416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134" w:type="dxa"/>
          </w:tcPr>
          <w:p w14:paraId="627E7AE9" w14:textId="67D38CEA" w:rsidR="003B0EB7" w:rsidRDefault="00F053D3" w:rsidP="00F053D3">
            <w:pPr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  <w:tc>
          <w:tcPr>
            <w:tcW w:w="1134" w:type="dxa"/>
          </w:tcPr>
          <w:p w14:paraId="293E3462" w14:textId="3D5F5EEA" w:rsidR="003B0EB7" w:rsidRDefault="00BC79E8" w:rsidP="004F4FA4">
            <w:pPr>
              <w:jc w:val="center"/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709" w:type="dxa"/>
          </w:tcPr>
          <w:p w14:paraId="526C511E" w14:textId="474EEB10" w:rsidR="003B0EB7" w:rsidRDefault="00BC79E8" w:rsidP="00C5681B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7" w:type="dxa"/>
          </w:tcPr>
          <w:p w14:paraId="2070CA9C" w14:textId="5AF5DBB6" w:rsidR="003B0EB7" w:rsidRDefault="00BC79E8" w:rsidP="00BC79E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3B0EB7" w14:paraId="3B633AE9" w14:textId="77777777" w:rsidTr="00BC79E8">
        <w:tc>
          <w:tcPr>
            <w:tcW w:w="1129" w:type="dxa"/>
          </w:tcPr>
          <w:p w14:paraId="49403A29" w14:textId="577A0066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4-5m</w:t>
            </w:r>
          </w:p>
        </w:tc>
        <w:tc>
          <w:tcPr>
            <w:tcW w:w="1418" w:type="dxa"/>
          </w:tcPr>
          <w:p w14:paraId="40041D79" w14:textId="3EDAF6C3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134" w:type="dxa"/>
          </w:tcPr>
          <w:p w14:paraId="78EB77FB" w14:textId="65408521" w:rsidR="003B0EB7" w:rsidRDefault="00F053D3" w:rsidP="00F053D3">
            <w:pPr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  <w:tc>
          <w:tcPr>
            <w:tcW w:w="1134" w:type="dxa"/>
          </w:tcPr>
          <w:p w14:paraId="7C66CDE5" w14:textId="21F90FFF" w:rsidR="003B0EB7" w:rsidRDefault="00BC79E8" w:rsidP="004F4FA4">
            <w:pPr>
              <w:jc w:val="center"/>
              <w:rPr>
                <w:bCs/>
              </w:rPr>
            </w:pPr>
            <w:r>
              <w:rPr>
                <w:bCs/>
              </w:rPr>
              <w:t>190</w:t>
            </w:r>
          </w:p>
        </w:tc>
        <w:tc>
          <w:tcPr>
            <w:tcW w:w="709" w:type="dxa"/>
          </w:tcPr>
          <w:p w14:paraId="0EF5B1D2" w14:textId="45ECFBF5" w:rsidR="003B0EB7" w:rsidRDefault="00BC79E8" w:rsidP="00C5681B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7" w:type="dxa"/>
          </w:tcPr>
          <w:p w14:paraId="02B380DC" w14:textId="44440E91" w:rsidR="003B0EB7" w:rsidRDefault="00BC79E8" w:rsidP="00BC79E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3B0EB7" w14:paraId="60C64622" w14:textId="77777777" w:rsidTr="00BC79E8">
        <w:tc>
          <w:tcPr>
            <w:tcW w:w="1129" w:type="dxa"/>
          </w:tcPr>
          <w:p w14:paraId="68D7BEF5" w14:textId="5A49CCC0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5-6m</w:t>
            </w:r>
          </w:p>
        </w:tc>
        <w:tc>
          <w:tcPr>
            <w:tcW w:w="1418" w:type="dxa"/>
          </w:tcPr>
          <w:p w14:paraId="37C5A455" w14:textId="457EDF8B" w:rsidR="003B0EB7" w:rsidRDefault="003B0EB7" w:rsidP="003B0EB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134" w:type="dxa"/>
          </w:tcPr>
          <w:p w14:paraId="343E16DD" w14:textId="2305C4C0" w:rsidR="003B0EB7" w:rsidRDefault="00F053D3" w:rsidP="00F053D3">
            <w:pPr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  <w:tc>
          <w:tcPr>
            <w:tcW w:w="1134" w:type="dxa"/>
          </w:tcPr>
          <w:p w14:paraId="4CFFE8C9" w14:textId="7D138F6C" w:rsidR="003B0EB7" w:rsidRDefault="00BC79E8" w:rsidP="004F4FA4">
            <w:pPr>
              <w:jc w:val="center"/>
              <w:rPr>
                <w:bCs/>
              </w:rPr>
            </w:pPr>
            <w:r>
              <w:rPr>
                <w:bCs/>
              </w:rPr>
              <w:t>190</w:t>
            </w:r>
          </w:p>
        </w:tc>
        <w:tc>
          <w:tcPr>
            <w:tcW w:w="709" w:type="dxa"/>
          </w:tcPr>
          <w:p w14:paraId="10925252" w14:textId="76900E6D" w:rsidR="003B0EB7" w:rsidRDefault="00BC79E8" w:rsidP="00C5681B">
            <w:pPr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7" w:type="dxa"/>
          </w:tcPr>
          <w:p w14:paraId="586CCB76" w14:textId="629599D0" w:rsidR="003B0EB7" w:rsidRDefault="00BC79E8" w:rsidP="00BC79E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</w:tbl>
    <w:p w14:paraId="13FCA721" w14:textId="77777777" w:rsidR="009F2A5B" w:rsidRDefault="009F2A5B" w:rsidP="00C5681B">
      <w:pPr>
        <w:jc w:val="both"/>
        <w:rPr>
          <w:bCs/>
        </w:rPr>
      </w:pPr>
    </w:p>
    <w:p w14:paraId="188F45D5" w14:textId="3743240F" w:rsidR="00B20A10" w:rsidRDefault="00BC79E8" w:rsidP="00C5681B">
      <w:pPr>
        <w:jc w:val="both"/>
        <w:rPr>
          <w:bCs/>
        </w:rPr>
      </w:pPr>
      <w:r>
        <w:rPr>
          <w:bCs/>
        </w:rPr>
        <w:t xml:space="preserve">Qs = </w:t>
      </w:r>
      <w:r w:rsidR="008D431E">
        <w:rPr>
          <w:bCs/>
        </w:rPr>
        <w:t>171</w:t>
      </w:r>
      <w:r>
        <w:rPr>
          <w:bCs/>
        </w:rPr>
        <w:t xml:space="preserve"> kN</w:t>
      </w:r>
    </w:p>
    <w:p w14:paraId="0270DBC6" w14:textId="06D64FCC" w:rsidR="00214FB7" w:rsidRPr="00BC79E8" w:rsidRDefault="00214FB7" w:rsidP="00C5681B">
      <w:pPr>
        <w:jc w:val="both"/>
        <w:rPr>
          <w:bCs/>
          <w:color w:val="7030A0"/>
        </w:rPr>
      </w:pPr>
      <w:r w:rsidRPr="00BC79E8">
        <w:rPr>
          <w:bCs/>
          <w:color w:val="7030A0"/>
        </w:rPr>
        <w:lastRenderedPageBreak/>
        <w:t xml:space="preserve">3. </w:t>
      </w:r>
      <w:r w:rsidR="00F5322F" w:rsidRPr="00BC79E8">
        <w:rPr>
          <w:bCs/>
          <w:color w:val="7030A0"/>
        </w:rPr>
        <w:t>D</w:t>
      </w:r>
      <w:r w:rsidRPr="00BC79E8">
        <w:rPr>
          <w:bCs/>
          <w:color w:val="7030A0"/>
        </w:rPr>
        <w:t>éterminer la capacité portante</w:t>
      </w:r>
      <w:r w:rsidR="008769BE" w:rsidRPr="00BC79E8">
        <w:rPr>
          <w:bCs/>
          <w:color w:val="7030A0"/>
        </w:rPr>
        <w:t xml:space="preserve"> du pieu.</w:t>
      </w:r>
    </w:p>
    <w:p w14:paraId="66BFEB19" w14:textId="6BAAFB71" w:rsidR="00AA1973" w:rsidRDefault="00AA1973" w:rsidP="00C5681B">
      <w:pPr>
        <w:jc w:val="both"/>
        <w:rPr>
          <w:bCs/>
        </w:rPr>
      </w:pPr>
    </w:p>
    <w:p w14:paraId="04BE0C9D" w14:textId="04F5A4D4" w:rsidR="00AA1973" w:rsidRDefault="00BC79E8" w:rsidP="00C5681B">
      <w:pPr>
        <w:jc w:val="both"/>
        <w:rPr>
          <w:bCs/>
        </w:rPr>
      </w:pPr>
      <w:r>
        <w:rPr>
          <w:bCs/>
        </w:rPr>
        <w:t xml:space="preserve">Q = </w:t>
      </w:r>
      <w:r w:rsidR="008D431E">
        <w:rPr>
          <w:bCs/>
        </w:rPr>
        <w:t>445</w:t>
      </w:r>
      <w:r>
        <w:rPr>
          <w:bCs/>
        </w:rPr>
        <w:t xml:space="preserve"> kN</w:t>
      </w:r>
    </w:p>
    <w:p w14:paraId="552F634B" w14:textId="16011CEC" w:rsidR="00AA1973" w:rsidRDefault="00AA1973" w:rsidP="00C5681B">
      <w:pPr>
        <w:jc w:val="both"/>
        <w:rPr>
          <w:bCs/>
        </w:rPr>
      </w:pPr>
    </w:p>
    <w:p w14:paraId="175038AD" w14:textId="7D1B8E86" w:rsidR="00214FB7" w:rsidRDefault="00214FB7" w:rsidP="00C5681B">
      <w:pPr>
        <w:jc w:val="both"/>
        <w:rPr>
          <w:bCs/>
        </w:rPr>
      </w:pPr>
    </w:p>
    <w:p w14:paraId="22B83563" w14:textId="24BB2931" w:rsidR="00214FB7" w:rsidRDefault="00B20A10" w:rsidP="00214FB7">
      <w:pPr>
        <w:jc w:val="center"/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7F66C" wp14:editId="3B30E8F0">
                <wp:simplePos x="0" y="0"/>
                <wp:positionH relativeFrom="column">
                  <wp:posOffset>2696845</wp:posOffset>
                </wp:positionH>
                <wp:positionV relativeFrom="paragraph">
                  <wp:posOffset>6074709</wp:posOffset>
                </wp:positionV>
                <wp:extent cx="583229" cy="0"/>
                <wp:effectExtent l="19050" t="19050" r="762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22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9D9D4" id="Connecteur droit 10" o:spid="_x0000_s1026" style="position:absolute;flip:x 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35pt,478.3pt" to="258.25pt,4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" strokecolor="black [3213]" strokeweight="2.25pt">
                <v:stroke joinstyle="miter"/>
              </v:lin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FD6A7" wp14:editId="314AB006">
                <wp:simplePos x="0" y="0"/>
                <wp:positionH relativeFrom="column">
                  <wp:posOffset>2484381</wp:posOffset>
                </wp:positionH>
                <wp:positionV relativeFrom="paragraph">
                  <wp:posOffset>5030358</wp:posOffset>
                </wp:positionV>
                <wp:extent cx="528918" cy="4482"/>
                <wp:effectExtent l="19050" t="19050" r="5080" b="3365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8918" cy="448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76A44" id="Connecteur droit 9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396.1pt" to="237.2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" strokecolor="black [3213]" strokeweight="2.25pt">
                <v:stroke joinstyle="miter"/>
              </v:lin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94D25" wp14:editId="0DDF9E99">
                <wp:simplePos x="0" y="0"/>
                <wp:positionH relativeFrom="column">
                  <wp:posOffset>167005</wp:posOffset>
                </wp:positionH>
                <wp:positionV relativeFrom="paragraph">
                  <wp:posOffset>2574029</wp:posOffset>
                </wp:positionV>
                <wp:extent cx="5974976" cy="12849"/>
                <wp:effectExtent l="19050" t="19050" r="26035" b="254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976" cy="1284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B3AA7" id="Connecteur droit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202.7pt" to="483.6pt,2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3BCBB" wp14:editId="6F364538">
                <wp:simplePos x="0" y="0"/>
                <wp:positionH relativeFrom="column">
                  <wp:posOffset>834876</wp:posOffset>
                </wp:positionH>
                <wp:positionV relativeFrom="paragraph">
                  <wp:posOffset>2058558</wp:posOffset>
                </wp:positionV>
                <wp:extent cx="5298141" cy="528918"/>
                <wp:effectExtent l="0" t="0" r="1714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8141" cy="5289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074A1" id="Rectangle 5" o:spid="_x0000_s1026" style="position:absolute;margin-left:65.75pt;margin-top:162.1pt;width:417.2pt;height:4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" fillcolor="white [3212]" strokecolor="white [3212]" strokeweight="1pt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06F1A" wp14:editId="318C36F7">
                <wp:simplePos x="0" y="0"/>
                <wp:positionH relativeFrom="column">
                  <wp:posOffset>3004334</wp:posOffset>
                </wp:positionH>
                <wp:positionV relativeFrom="paragraph">
                  <wp:posOffset>2578511</wp:posOffset>
                </wp:positionV>
                <wp:extent cx="277906" cy="2684929"/>
                <wp:effectExtent l="0" t="0" r="2730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06" cy="268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262DA" id="Rectangle 3" o:spid="_x0000_s1026" style="position:absolute;margin-left:236.55pt;margin-top:203.05pt;width:21.9pt;height:2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" fillcolor="#5b9bd5 [3204]" strokecolor="#1f4d78 [1604]" strokeweight="1pt"/>
            </w:pict>
          </mc:Fallback>
        </mc:AlternateContent>
      </w:r>
      <w:r w:rsidR="00214FB7" w:rsidRPr="00214FB7">
        <w:rPr>
          <w:bCs/>
          <w:noProof/>
        </w:rPr>
        <w:drawing>
          <wp:inline distT="0" distB="0" distL="0" distR="0" wp14:anchorId="04B253EF" wp14:editId="0F92B037">
            <wp:extent cx="6240471" cy="8171284"/>
            <wp:effectExtent l="0" t="0" r="8255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8713" cy="81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F38AA" w14:textId="113D0ADC" w:rsidR="00214FB7" w:rsidRPr="00214FB7" w:rsidRDefault="00214FB7" w:rsidP="00C5681B">
      <w:pPr>
        <w:jc w:val="both"/>
        <w:rPr>
          <w:bCs/>
        </w:rPr>
      </w:pPr>
    </w:p>
    <w:p w14:paraId="56694E67" w14:textId="3C01AE38" w:rsidR="00C5681B" w:rsidRPr="006B1B64" w:rsidRDefault="006B1B64" w:rsidP="006B1B64">
      <w:pPr>
        <w:jc w:val="center"/>
        <w:rPr>
          <w:b/>
        </w:rPr>
      </w:pPr>
      <w:r>
        <w:rPr>
          <w:b/>
        </w:rPr>
        <w:t>Figure 2</w:t>
      </w:r>
    </w:p>
    <w:sectPr w:rsidR="00C5681B" w:rsidRPr="006B1B64" w:rsidSect="00B7714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E22E7"/>
    <w:multiLevelType w:val="hybridMultilevel"/>
    <w:tmpl w:val="C78A81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17389"/>
    <w:multiLevelType w:val="hybridMultilevel"/>
    <w:tmpl w:val="B3DC9D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05D24"/>
    <w:multiLevelType w:val="hybridMultilevel"/>
    <w:tmpl w:val="E3806808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12FE7"/>
    <w:multiLevelType w:val="hybridMultilevel"/>
    <w:tmpl w:val="F8907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6296"/>
    <w:multiLevelType w:val="hybridMultilevel"/>
    <w:tmpl w:val="0310F9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33345"/>
    <w:multiLevelType w:val="hybridMultilevel"/>
    <w:tmpl w:val="4990A4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3DAB"/>
    <w:multiLevelType w:val="hybridMultilevel"/>
    <w:tmpl w:val="21785D7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8505945"/>
    <w:multiLevelType w:val="hybridMultilevel"/>
    <w:tmpl w:val="539601AE"/>
    <w:lvl w:ilvl="0" w:tplc="C8B0B8B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1457E"/>
    <w:multiLevelType w:val="hybridMultilevel"/>
    <w:tmpl w:val="75F01A9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616EA"/>
    <w:multiLevelType w:val="hybridMultilevel"/>
    <w:tmpl w:val="983C9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1AD"/>
    <w:multiLevelType w:val="hybridMultilevel"/>
    <w:tmpl w:val="392CBE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A3715"/>
    <w:multiLevelType w:val="hybridMultilevel"/>
    <w:tmpl w:val="E0B29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65687"/>
    <w:multiLevelType w:val="hybridMultilevel"/>
    <w:tmpl w:val="68D06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A64ED"/>
    <w:multiLevelType w:val="hybridMultilevel"/>
    <w:tmpl w:val="5C06E7C0"/>
    <w:lvl w:ilvl="0" w:tplc="E2B86A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5B"/>
    <w:rsid w:val="00034FDB"/>
    <w:rsid w:val="00040592"/>
    <w:rsid w:val="00041BE2"/>
    <w:rsid w:val="000857B2"/>
    <w:rsid w:val="000A0538"/>
    <w:rsid w:val="000A20CB"/>
    <w:rsid w:val="000A237A"/>
    <w:rsid w:val="000F591D"/>
    <w:rsid w:val="0011506F"/>
    <w:rsid w:val="00151AE9"/>
    <w:rsid w:val="001665A5"/>
    <w:rsid w:val="00173B0B"/>
    <w:rsid w:val="0017611F"/>
    <w:rsid w:val="001A0649"/>
    <w:rsid w:val="001C10A3"/>
    <w:rsid w:val="001C53D3"/>
    <w:rsid w:val="001E1848"/>
    <w:rsid w:val="001E4CAD"/>
    <w:rsid w:val="001F2C70"/>
    <w:rsid w:val="00201F14"/>
    <w:rsid w:val="00214FB7"/>
    <w:rsid w:val="00227571"/>
    <w:rsid w:val="00255DC6"/>
    <w:rsid w:val="002A1B5B"/>
    <w:rsid w:val="002A72CF"/>
    <w:rsid w:val="0031586E"/>
    <w:rsid w:val="00327249"/>
    <w:rsid w:val="003B0EB7"/>
    <w:rsid w:val="003D5BD4"/>
    <w:rsid w:val="003E270A"/>
    <w:rsid w:val="00405B17"/>
    <w:rsid w:val="004534AD"/>
    <w:rsid w:val="00471276"/>
    <w:rsid w:val="004724C7"/>
    <w:rsid w:val="004779F4"/>
    <w:rsid w:val="00487DB5"/>
    <w:rsid w:val="0049009E"/>
    <w:rsid w:val="0049758B"/>
    <w:rsid w:val="004B19E1"/>
    <w:rsid w:val="004C745C"/>
    <w:rsid w:val="004D4067"/>
    <w:rsid w:val="004F0F0D"/>
    <w:rsid w:val="004F15B1"/>
    <w:rsid w:val="004F4FA4"/>
    <w:rsid w:val="00525558"/>
    <w:rsid w:val="005269F8"/>
    <w:rsid w:val="00527D9E"/>
    <w:rsid w:val="00533510"/>
    <w:rsid w:val="00540CA5"/>
    <w:rsid w:val="00561A68"/>
    <w:rsid w:val="00564727"/>
    <w:rsid w:val="005826A4"/>
    <w:rsid w:val="00587F83"/>
    <w:rsid w:val="005B220A"/>
    <w:rsid w:val="005B22A8"/>
    <w:rsid w:val="005C576E"/>
    <w:rsid w:val="005D29B3"/>
    <w:rsid w:val="005D6A2B"/>
    <w:rsid w:val="005F178D"/>
    <w:rsid w:val="00633C5D"/>
    <w:rsid w:val="0065583B"/>
    <w:rsid w:val="00686FDC"/>
    <w:rsid w:val="006934AA"/>
    <w:rsid w:val="00696005"/>
    <w:rsid w:val="006A1230"/>
    <w:rsid w:val="006A3560"/>
    <w:rsid w:val="006B01F5"/>
    <w:rsid w:val="006B1B64"/>
    <w:rsid w:val="006C2F57"/>
    <w:rsid w:val="006C4171"/>
    <w:rsid w:val="006F7899"/>
    <w:rsid w:val="00764219"/>
    <w:rsid w:val="007A6385"/>
    <w:rsid w:val="007B4257"/>
    <w:rsid w:val="007C3DC8"/>
    <w:rsid w:val="007C4514"/>
    <w:rsid w:val="00830EFD"/>
    <w:rsid w:val="008360BD"/>
    <w:rsid w:val="00841B14"/>
    <w:rsid w:val="00855F2F"/>
    <w:rsid w:val="008578DE"/>
    <w:rsid w:val="0086074F"/>
    <w:rsid w:val="008621A7"/>
    <w:rsid w:val="00863303"/>
    <w:rsid w:val="008769BE"/>
    <w:rsid w:val="00882B3B"/>
    <w:rsid w:val="008A1BB2"/>
    <w:rsid w:val="008B0365"/>
    <w:rsid w:val="008D431E"/>
    <w:rsid w:val="008D7975"/>
    <w:rsid w:val="008E5E1B"/>
    <w:rsid w:val="009241A3"/>
    <w:rsid w:val="0092740E"/>
    <w:rsid w:val="0093120F"/>
    <w:rsid w:val="00940770"/>
    <w:rsid w:val="00941F8A"/>
    <w:rsid w:val="0094380C"/>
    <w:rsid w:val="009676A9"/>
    <w:rsid w:val="00971C2D"/>
    <w:rsid w:val="0099016E"/>
    <w:rsid w:val="009D52A2"/>
    <w:rsid w:val="009F2A5B"/>
    <w:rsid w:val="00A17AE0"/>
    <w:rsid w:val="00A2176A"/>
    <w:rsid w:val="00A24A70"/>
    <w:rsid w:val="00A40367"/>
    <w:rsid w:val="00A46718"/>
    <w:rsid w:val="00A47F76"/>
    <w:rsid w:val="00A56BF9"/>
    <w:rsid w:val="00A56D40"/>
    <w:rsid w:val="00A65788"/>
    <w:rsid w:val="00A6703E"/>
    <w:rsid w:val="00AA1973"/>
    <w:rsid w:val="00AC2AA4"/>
    <w:rsid w:val="00AD137F"/>
    <w:rsid w:val="00AD3925"/>
    <w:rsid w:val="00AF5B3B"/>
    <w:rsid w:val="00B17298"/>
    <w:rsid w:val="00B20A10"/>
    <w:rsid w:val="00B23AAA"/>
    <w:rsid w:val="00B448C8"/>
    <w:rsid w:val="00B54D68"/>
    <w:rsid w:val="00B6799D"/>
    <w:rsid w:val="00B7714A"/>
    <w:rsid w:val="00BA5A7A"/>
    <w:rsid w:val="00BB1E7A"/>
    <w:rsid w:val="00BB2C9B"/>
    <w:rsid w:val="00BB6C8D"/>
    <w:rsid w:val="00BC2E8B"/>
    <w:rsid w:val="00BC79E8"/>
    <w:rsid w:val="00BE6F9F"/>
    <w:rsid w:val="00C271C6"/>
    <w:rsid w:val="00C30928"/>
    <w:rsid w:val="00C3153F"/>
    <w:rsid w:val="00C42C3D"/>
    <w:rsid w:val="00C5681B"/>
    <w:rsid w:val="00C851F2"/>
    <w:rsid w:val="00CA7C64"/>
    <w:rsid w:val="00CE6B41"/>
    <w:rsid w:val="00D053F2"/>
    <w:rsid w:val="00D25751"/>
    <w:rsid w:val="00D33438"/>
    <w:rsid w:val="00D4074B"/>
    <w:rsid w:val="00D6052E"/>
    <w:rsid w:val="00D855FD"/>
    <w:rsid w:val="00DA2138"/>
    <w:rsid w:val="00DA588E"/>
    <w:rsid w:val="00DB7044"/>
    <w:rsid w:val="00DD2E73"/>
    <w:rsid w:val="00DE566F"/>
    <w:rsid w:val="00E33362"/>
    <w:rsid w:val="00E41F2F"/>
    <w:rsid w:val="00E75F6C"/>
    <w:rsid w:val="00E8372C"/>
    <w:rsid w:val="00E83B27"/>
    <w:rsid w:val="00EA4AF7"/>
    <w:rsid w:val="00EB3A16"/>
    <w:rsid w:val="00ED20B2"/>
    <w:rsid w:val="00EE2041"/>
    <w:rsid w:val="00EF5A28"/>
    <w:rsid w:val="00F053D3"/>
    <w:rsid w:val="00F076C0"/>
    <w:rsid w:val="00F40B07"/>
    <w:rsid w:val="00F4119F"/>
    <w:rsid w:val="00F42296"/>
    <w:rsid w:val="00F47302"/>
    <w:rsid w:val="00F5322F"/>
    <w:rsid w:val="00F62C3E"/>
    <w:rsid w:val="00F87A79"/>
    <w:rsid w:val="00F90C7D"/>
    <w:rsid w:val="00FA7063"/>
    <w:rsid w:val="00FD1465"/>
    <w:rsid w:val="00FD633A"/>
    <w:rsid w:val="00FE0C83"/>
    <w:rsid w:val="00FE49C2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7C852"/>
  <w15:docId w15:val="{08B25A63-4AC6-4468-B9F7-46B3BF2E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5B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55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D33438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4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438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normal2">
    <w:name w:val="normal2"/>
    <w:basedOn w:val="Normal"/>
    <w:rsid w:val="00D2575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7B2A-FB95-4E10-8F7A-F3D502E2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465</Words>
  <Characters>1940</Characters>
  <Application>Microsoft Office Word</Application>
  <DocSecurity>0</DocSecurity>
  <Lines>161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LGCIE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Laurent Briancon</cp:lastModifiedBy>
  <cp:revision>21</cp:revision>
  <dcterms:created xsi:type="dcterms:W3CDTF">2025-02-05T20:28:00Z</dcterms:created>
  <dcterms:modified xsi:type="dcterms:W3CDTF">2025-06-04T19:43:00Z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abb5bf8eedfd1d541f274b70bf3dbb25756991b75bf5d2ea0e8e4850955d21df</vt:lpwstr>
  </property>
</Properties>
</file>