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10466"/>
      </w:tblGrid>
      <w:tr w:rsidR="00F3603B" w14:paraId="34556F27" w14:textId="77777777">
        <w:tc>
          <w:tcPr>
            <w:tcW w:w="5000" w:type="pct"/>
            <w:tcBorders>
              <w:top w:val="single" w:sz="4" w:space="0" w:color="auto"/>
              <w:bottom w:val="single" w:sz="4" w:space="0" w:color="auto"/>
            </w:tcBorders>
            <w:vAlign w:val="center"/>
          </w:tcPr>
          <w:p w14:paraId="419CEAB1" w14:textId="77777777" w:rsidR="00F3603B" w:rsidRDefault="004D2EDE">
            <w:pPr>
              <w:spacing w:before="120" w:after="120"/>
              <w:jc w:val="center"/>
              <w:outlineLvl w:val="0"/>
              <w:rPr>
                <w:rFonts w:cs="Arial"/>
                <w:bCs/>
                <w:sz w:val="48"/>
                <w:szCs w:val="32"/>
              </w:rPr>
            </w:pPr>
            <w:bookmarkStart w:id="0" w:name="_Ref136680259"/>
            <w:r>
              <w:rPr>
                <w:rFonts w:cs="Arial"/>
                <w:bCs/>
                <w:sz w:val="48"/>
                <w:szCs w:val="32"/>
              </w:rPr>
              <w:t>Procédés de fabrication</w:t>
            </w:r>
          </w:p>
          <w:p w14:paraId="3BE45E05" w14:textId="77777777" w:rsidR="00F3603B" w:rsidRDefault="004D2EDE">
            <w:pPr>
              <w:spacing w:before="120" w:after="120"/>
              <w:jc w:val="center"/>
              <w:outlineLvl w:val="0"/>
              <w:rPr>
                <w:rFonts w:cs="Arial"/>
                <w:bCs/>
                <w:sz w:val="48"/>
                <w:szCs w:val="32"/>
              </w:rPr>
            </w:pPr>
            <w:r>
              <w:rPr>
                <w:rFonts w:cs="Arial"/>
                <w:bCs/>
                <w:sz w:val="48"/>
                <w:szCs w:val="32"/>
              </w:rPr>
              <w:t>Découpe par jet d’eau haute pression</w:t>
            </w:r>
          </w:p>
          <w:p w14:paraId="42F7B7DD" w14:textId="77777777" w:rsidR="00F3603B" w:rsidRDefault="004D2EDE">
            <w:pPr>
              <w:spacing w:before="120" w:after="120"/>
              <w:jc w:val="center"/>
              <w:outlineLvl w:val="0"/>
              <w:rPr>
                <w:rFonts w:cs="Arial"/>
                <w:bCs/>
                <w:i/>
                <w:iCs/>
                <w:sz w:val="48"/>
                <w:szCs w:val="32"/>
              </w:rPr>
            </w:pPr>
            <w:r>
              <w:rPr>
                <w:rFonts w:cs="Arial"/>
                <w:bCs/>
                <w:i/>
                <w:iCs/>
                <w:sz w:val="48"/>
                <w:szCs w:val="32"/>
              </w:rPr>
              <w:t>Effet de la vitesse de découpe</w:t>
            </w:r>
          </w:p>
        </w:tc>
      </w:tr>
      <w:tr w:rsidR="00F3603B" w14:paraId="3336A4CB" w14:textId="77777777">
        <w:tc>
          <w:tcPr>
            <w:tcW w:w="5000" w:type="pct"/>
            <w:tcBorders>
              <w:top w:val="single" w:sz="4" w:space="0" w:color="auto"/>
              <w:bottom w:val="single" w:sz="4" w:space="0" w:color="auto"/>
            </w:tcBorders>
            <w:vAlign w:val="center"/>
          </w:tcPr>
          <w:p w14:paraId="4C960B27" w14:textId="77777777" w:rsidR="00F3603B" w:rsidRDefault="004D2EDE">
            <w:pPr>
              <w:pStyle w:val="Sous-titre"/>
              <w:spacing w:before="120" w:after="120"/>
            </w:pPr>
            <w:r>
              <w:t>Document réponse</w:t>
            </w:r>
            <w:bookmarkEnd w:id="0"/>
          </w:p>
        </w:tc>
      </w:tr>
    </w:tbl>
    <w:p w14:paraId="525CE07A" w14:textId="77777777" w:rsidR="00F3603B" w:rsidRDefault="004D2EDE">
      <w:pPr>
        <w:pStyle w:val="Titre1"/>
      </w:pPr>
      <w:r>
        <w:t>Présentation</w:t>
      </w:r>
    </w:p>
    <w:p w14:paraId="501C9544" w14:textId="77777777" w:rsidR="00F3603B" w:rsidRDefault="004D2EDE">
      <w:r>
        <w:t>Le but du TP</w:t>
      </w:r>
      <w:r>
        <w:t xml:space="preserve"> est étudier l'effet de la vitesse d'avance de la tête de découpe sur la qualité et les défauts d'une pièce. </w:t>
      </w:r>
    </w:p>
    <w:p w14:paraId="73972F96" w14:textId="77777777" w:rsidR="00F3603B" w:rsidRDefault="00F3603B"/>
    <w:p w14:paraId="0A097E30" w14:textId="77777777" w:rsidR="00F3603B" w:rsidRDefault="004D2EDE">
      <w:r>
        <w:t>On cherchera donc à mesurer la dépouille sur un ensemble de pièces découpées à plusieurs vitesses d'avance, ainsi que l'état de surface (paramètr</w:t>
      </w:r>
      <w:r>
        <w:t>e de rugosité Ra) le long de l'épaisseur découpée également pour plusieurs vitesses d'avance.</w:t>
      </w:r>
    </w:p>
    <w:p w14:paraId="293AB21C" w14:textId="77777777" w:rsidR="00F3603B" w:rsidRDefault="004D2EDE">
      <w:pPr>
        <w:pStyle w:val="Titre1"/>
      </w:pPr>
      <w:r>
        <w:t>Éléments fournis</w:t>
      </w:r>
    </w:p>
    <w:p w14:paraId="4BCF9844" w14:textId="77777777" w:rsidR="00F3603B" w:rsidRDefault="00F3603B"/>
    <w:p w14:paraId="7611361A" w14:textId="77777777" w:rsidR="00F3603B" w:rsidRDefault="004D2EDE">
      <w:pPr>
        <w:numPr>
          <w:ilvl w:val="0"/>
          <w:numId w:val="38"/>
        </w:numPr>
      </w:pPr>
      <w:r>
        <w:t xml:space="preserve">machine découpe 2D Flow Mach 3 pouvant atteindre une pression de 4000bars, abrasif standard (Grenat </w:t>
      </w:r>
      <w:proofErr w:type="spellStart"/>
      <w:r>
        <w:t>mesh</w:t>
      </w:r>
      <w:proofErr w:type="spellEnd"/>
      <w:r>
        <w:t xml:space="preserve"> 80).</w:t>
      </w:r>
    </w:p>
    <w:p w14:paraId="0D5575A4" w14:textId="77777777" w:rsidR="00F3603B" w:rsidRDefault="004D2EDE">
      <w:pPr>
        <w:numPr>
          <w:ilvl w:val="0"/>
          <w:numId w:val="38"/>
        </w:numPr>
      </w:pPr>
      <w:r>
        <w:t>plaque d'alliage d'aluminium aéron</w:t>
      </w:r>
      <w:r>
        <w:t>autique (série 2000) de 10mm d'épaisseur</w:t>
      </w:r>
    </w:p>
    <w:p w14:paraId="228EC12A" w14:textId="77777777" w:rsidR="00F3603B" w:rsidRDefault="004D2EDE">
      <w:pPr>
        <w:numPr>
          <w:ilvl w:val="0"/>
          <w:numId w:val="38"/>
        </w:numPr>
      </w:pPr>
      <w:r>
        <w:t>un programme de découpe permettant de fabriquer 5 échantillons avec deux valeurs de vitesse chacun soit 10 valeurs de vitesse d'avance en tout</w:t>
      </w:r>
    </w:p>
    <w:p w14:paraId="59951EA8" w14:textId="77777777" w:rsidR="00F3603B" w:rsidRDefault="004D2EDE">
      <w:pPr>
        <w:numPr>
          <w:ilvl w:val="0"/>
          <w:numId w:val="38"/>
        </w:numPr>
      </w:pPr>
      <w:r>
        <w:t xml:space="preserve">un rugosimètre </w:t>
      </w:r>
      <w:proofErr w:type="spellStart"/>
      <w:r>
        <w:t>Mitutoyo</w:t>
      </w:r>
      <w:proofErr w:type="spellEnd"/>
      <w:r>
        <w:t xml:space="preserve"> associé à un arbre et un bras de mesure</w:t>
      </w:r>
    </w:p>
    <w:p w14:paraId="48C5E7ED" w14:textId="77777777" w:rsidR="00F3603B" w:rsidRDefault="004D2EDE">
      <w:pPr>
        <w:numPr>
          <w:ilvl w:val="0"/>
          <w:numId w:val="38"/>
        </w:numPr>
      </w:pPr>
      <w:r>
        <w:t>un proje</w:t>
      </w:r>
      <w:r>
        <w:t xml:space="preserve">cteur de profil </w:t>
      </w:r>
      <w:proofErr w:type="spellStart"/>
      <w:r>
        <w:t>Mitutoyo</w:t>
      </w:r>
      <w:proofErr w:type="spellEnd"/>
    </w:p>
    <w:p w14:paraId="6B5F4137" w14:textId="77777777" w:rsidR="00F3603B" w:rsidRDefault="004D2EDE">
      <w:pPr>
        <w:numPr>
          <w:ilvl w:val="0"/>
          <w:numId w:val="38"/>
        </w:numPr>
      </w:pPr>
      <w:r>
        <w:t xml:space="preserve">un fichier </w:t>
      </w:r>
      <w:proofErr w:type="spellStart"/>
      <w:r>
        <w:t>excel</w:t>
      </w:r>
      <w:proofErr w:type="spellEnd"/>
      <w:r>
        <w:t xml:space="preserve"> </w:t>
      </w:r>
      <w:proofErr w:type="spellStart"/>
      <w:r>
        <w:t>pré-remplit</w:t>
      </w:r>
      <w:proofErr w:type="spellEnd"/>
      <w:r>
        <w:t xml:space="preserve"> pour tracer les grandeurs pertinentes.</w:t>
      </w:r>
    </w:p>
    <w:p w14:paraId="4055DE2E" w14:textId="77777777" w:rsidR="00F3603B" w:rsidRDefault="00F3603B"/>
    <w:p w14:paraId="393966A6" w14:textId="77777777" w:rsidR="00F3603B" w:rsidRDefault="004D2EDE">
      <w:pPr>
        <w:pStyle w:val="Titre1"/>
      </w:pPr>
      <w:r>
        <w:t>Remarque</w:t>
      </w:r>
    </w:p>
    <w:p w14:paraId="6A23C345" w14:textId="77777777" w:rsidR="00F3603B" w:rsidRDefault="004D2EDE">
      <w:pPr>
        <w:jc w:val="both"/>
      </w:pPr>
      <w:r>
        <w:t>Vous utiliserez la machine en mode de découpe standard. Une fois le matériau défini (paramètre usinabilité/</w:t>
      </w:r>
      <w:proofErr w:type="spellStart"/>
      <w:r>
        <w:t>machinabilité</w:t>
      </w:r>
      <w:proofErr w:type="spellEnd"/>
      <w:r>
        <w:t>) à aluminium 2024, l'épaisseur définie à 10mm et la pression de consigne de 380MPa (soit 3800bars) définis, la logiciel détermine à par</w:t>
      </w:r>
      <w:r>
        <w:t>tir d'un modèle la vitesse maximale de découpe possible pour les conditions choisies. Dans la suite la vitesse de découpe sera définie en pourcentage de cette vitesse maximale. Vos échantillons seront donc découpés avec des vitesses allant de 10% à 100% pa</w:t>
      </w:r>
      <w:r>
        <w:t>r palier de 10%.</w:t>
      </w:r>
    </w:p>
    <w:p w14:paraId="79072D84" w14:textId="77777777" w:rsidR="00F3603B" w:rsidRDefault="004D2EDE">
      <w:pPr>
        <w:rPr>
          <w:rFonts w:asciiTheme="majorHAnsi" w:eastAsiaTheme="majorEastAsia" w:hAnsiTheme="majorHAnsi" w:cs="Arial"/>
          <w:b/>
          <w:bCs/>
          <w:sz w:val="32"/>
          <w:szCs w:val="32"/>
        </w:rPr>
      </w:pPr>
      <w:r>
        <w:br w:type="page"/>
      </w:r>
    </w:p>
    <w:p w14:paraId="236A2009" w14:textId="77777777" w:rsidR="00F3603B" w:rsidRDefault="004D2EDE">
      <w:pPr>
        <w:pStyle w:val="Titre1"/>
      </w:pPr>
      <w:r>
        <w:lastRenderedPageBreak/>
        <w:t>Analyse des risques associés au poste de travail</w:t>
      </w:r>
    </w:p>
    <w:p w14:paraId="395BAF25" w14:textId="77777777" w:rsidR="00F3603B" w:rsidRDefault="004D2EDE">
      <w:pPr>
        <w:pStyle w:val="Corpsdetexte3"/>
      </w:pPr>
      <w:r>
        <w:t xml:space="preserve">Définir les risques associés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F3603B" w14:paraId="52E3D9D1" w14:textId="77777777">
        <w:tc>
          <w:tcPr>
            <w:tcW w:w="5228" w:type="dxa"/>
          </w:tcPr>
          <w:p w14:paraId="0D5AE8EC" w14:textId="77777777" w:rsidR="00F3603B" w:rsidRDefault="004D2EDE">
            <w:pPr>
              <w:pStyle w:val="Titre1"/>
              <w:jc w:val="center"/>
              <w:rPr>
                <w:sz w:val="28"/>
                <w:szCs w:val="28"/>
              </w:rPr>
            </w:pPr>
            <w:r>
              <w:rPr>
                <w:sz w:val="28"/>
                <w:szCs w:val="28"/>
              </w:rPr>
              <w:t>Risques</w:t>
            </w:r>
          </w:p>
        </w:tc>
        <w:tc>
          <w:tcPr>
            <w:tcW w:w="5228" w:type="dxa"/>
          </w:tcPr>
          <w:p w14:paraId="73A66E56" w14:textId="77777777" w:rsidR="00F3603B" w:rsidRDefault="004D2EDE">
            <w:pPr>
              <w:pStyle w:val="Titre1"/>
              <w:jc w:val="center"/>
              <w:rPr>
                <w:sz w:val="28"/>
                <w:szCs w:val="28"/>
              </w:rPr>
            </w:pPr>
            <w:r>
              <w:rPr>
                <w:sz w:val="28"/>
                <w:szCs w:val="28"/>
              </w:rPr>
              <w:t>EPI</w:t>
            </w:r>
          </w:p>
        </w:tc>
      </w:tr>
      <w:tr w:rsidR="00F3603B" w14:paraId="17F51BD8" w14:textId="77777777">
        <w:trPr>
          <w:trHeight w:val="4194"/>
        </w:trPr>
        <w:tc>
          <w:tcPr>
            <w:tcW w:w="5228" w:type="dxa"/>
          </w:tcPr>
          <w:p w14:paraId="0A281B71" w14:textId="77777777" w:rsidR="00F3603B" w:rsidRDefault="00F3603B">
            <w:pPr>
              <w:pStyle w:val="Titre1"/>
            </w:pPr>
          </w:p>
        </w:tc>
        <w:tc>
          <w:tcPr>
            <w:tcW w:w="5228" w:type="dxa"/>
          </w:tcPr>
          <w:p w14:paraId="3FB182D6" w14:textId="77777777" w:rsidR="00F3603B" w:rsidRDefault="00F3603B">
            <w:pPr>
              <w:pStyle w:val="Titre1"/>
            </w:pPr>
          </w:p>
        </w:tc>
      </w:tr>
    </w:tbl>
    <w:p w14:paraId="3139E79D" w14:textId="77777777" w:rsidR="00F3603B" w:rsidRDefault="004D2EDE">
      <w:pPr>
        <w:pStyle w:val="Titre1"/>
      </w:pPr>
      <w:r>
        <w:t>Paramètres d’entrée-s</w:t>
      </w:r>
      <w:r>
        <w:t>ortie – vision macro du procédé</w:t>
      </w:r>
    </w:p>
    <w:p w14:paraId="15774A14" w14:textId="77777777" w:rsidR="00F3603B" w:rsidRDefault="004D2EDE">
      <w:pPr>
        <w:pStyle w:val="Corpsdetexte3"/>
      </w:pPr>
      <w:r>
        <w:t xml:space="preserve">A la suite de la lecture du sujet du TP, rappeler les paramètres d’entrée du procédé en précisant ceux qui seront pilotés au cours du TP. Rappeler les paramètres de sortie du procédé en précisant ceux qui seront observés et </w:t>
      </w:r>
      <w:r>
        <w:t xml:space="preserve">mesurés au cours du TP. Préciser les unités conventionnellement utilisées, le cas échéant. </w:t>
      </w:r>
    </w:p>
    <w:p w14:paraId="1C61A527" w14:textId="77777777" w:rsidR="00F3603B" w:rsidRDefault="004D2EDE">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7456" behindDoc="0" locked="0" layoutInCell="1" allowOverlap="1" wp14:anchorId="7BE2A676" wp14:editId="411906F6">
                <wp:simplePos x="0" y="0"/>
                <wp:positionH relativeFrom="column">
                  <wp:posOffset>4610456</wp:posOffset>
                </wp:positionH>
                <wp:positionV relativeFrom="paragraph">
                  <wp:posOffset>138768</wp:posOffset>
                </wp:positionV>
                <wp:extent cx="1938655" cy="2384134"/>
                <wp:effectExtent l="0" t="0" r="23495" b="16510"/>
                <wp:wrapNone/>
                <wp:docPr id="3" name="Rectangle 11"/>
                <wp:cNvGraphicFramePr/>
                <a:graphic xmlns:a="http://schemas.openxmlformats.org/drawingml/2006/main">
                  <a:graphicData uri="http://schemas.microsoft.com/office/word/2010/wordprocessingShape">
                    <wps:wsp>
                      <wps:cNvSpPr/>
                      <wps:spPr bwMode="auto">
                        <a:xfrm>
                          <a:off x="0" y="0"/>
                          <a:ext cx="1938655" cy="2384134"/>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1C593FEE" w14:textId="77777777" w:rsidR="00F3603B" w:rsidRDefault="004D2EDE">
                            <w:pPr>
                              <w:rPr>
                                <w:color w:val="BFBFBF"/>
                              </w:rPr>
                            </w:pPr>
                            <w:r>
                              <w:rPr>
                                <w:color w:val="BFBFBF" w:themeColor="background1" w:themeShade="BF"/>
                              </w:rPr>
                              <w:t>Paramètres de sortie</w:t>
                            </w:r>
                          </w:p>
                          <w:p w14:paraId="26F6497B" w14:textId="77777777" w:rsidR="00F3603B" w:rsidRDefault="00F3603B">
                            <w:pPr>
                              <w:rPr>
                                <w:color w:val="BFBFBF"/>
                              </w:rPr>
                            </w:pPr>
                          </w:p>
                          <w:p w14:paraId="516DBA1E" w14:textId="77777777" w:rsidR="00F3603B" w:rsidRDefault="00F3603B">
                            <w:pPr>
                              <w:rPr>
                                <w:b/>
                                <w:color w:val="4472C4"/>
                                <w:u w:val="single"/>
                              </w:rPr>
                            </w:pPr>
                          </w:p>
                          <w:p w14:paraId="7989E0D8" w14:textId="77777777" w:rsidR="00F3603B" w:rsidRDefault="00F3603B">
                            <w:pPr>
                              <w:rPr>
                                <w:b/>
                                <w:color w:val="4472C4"/>
                                <w:u w:val="single"/>
                              </w:rPr>
                            </w:pPr>
                          </w:p>
                          <w:p w14:paraId="3983B767" w14:textId="77777777" w:rsidR="00F3603B" w:rsidRDefault="00F3603B">
                            <w:pPr>
                              <w:rPr>
                                <w:b/>
                                <w:color w:val="4472C4"/>
                                <w:u w:val="single"/>
                              </w:rPr>
                            </w:pPr>
                          </w:p>
                          <w:p w14:paraId="0D1FCADB" w14:textId="77777777" w:rsidR="00F3603B" w:rsidRDefault="00F3603B"/>
                          <w:p w14:paraId="17B5DE45" w14:textId="77777777" w:rsidR="00F3603B" w:rsidRDefault="00F3603B"/>
                          <w:p w14:paraId="371CC513" w14:textId="77777777" w:rsidR="00F3603B" w:rsidRDefault="00F3603B"/>
                          <w:p w14:paraId="65C132BB" w14:textId="77777777" w:rsidR="00F3603B" w:rsidRDefault="00F3603B"/>
                          <w:p w14:paraId="3FC41F0D" w14:textId="77777777" w:rsidR="00F3603B" w:rsidRDefault="00F3603B"/>
                          <w:p w14:paraId="61E81DDF" w14:textId="77777777" w:rsidR="00F3603B" w:rsidRDefault="00F3603B"/>
                          <w:p w14:paraId="20CEE049" w14:textId="77777777" w:rsidR="00F3603B" w:rsidRDefault="00F360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67456;o:allowoverlap:true;o:allowincell:true;mso-position-horizontal-relative:text;margin-left:363.0pt;mso-position-horizontal:absolute;mso-position-vertical-relative:text;margin-top:10.9pt;mso-position-vertical:absolute;width:152.7pt;height:187.7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w:t>
                      </w:r>
                      <w:r>
                        <w:rPr>
                          <w:color w:val="BFBFBF" w:themeColor="background1" w:themeShade="BF"/>
                        </w:rPr>
                        <w:t xml:space="preserve">de sortie</w:t>
                      </w:r>
                      <w:r/>
                    </w:p>
                    <w:p>
                      <w:pPr>
                        <w:rPr>
                          <w:color w:val="BFBFBF"/>
                        </w:rPr>
                      </w:pPr>
                      <w:r>
                        <w:rPr>
                          <w:color w:val="BFBFBF"/>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r/>
                      <w:r/>
                    </w:p>
                    <w:p>
                      <w:r/>
                      <w:r/>
                    </w:p>
                    <w:p>
                      <w:r/>
                      <w:r/>
                    </w:p>
                    <w:p>
                      <w:r/>
                      <w:r/>
                    </w:p>
                    <w:p>
                      <w:r/>
                      <w:r/>
                    </w:p>
                    <w:p>
                      <w:r/>
                      <w:r/>
                    </w:p>
                    <w:p>
                      <w:r/>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782CDC36" wp14:editId="6C090371">
                <wp:simplePos x="0" y="0"/>
                <wp:positionH relativeFrom="column">
                  <wp:posOffset>106680</wp:posOffset>
                </wp:positionH>
                <wp:positionV relativeFrom="paragraph">
                  <wp:posOffset>130175</wp:posOffset>
                </wp:positionV>
                <wp:extent cx="1939925" cy="2392680"/>
                <wp:effectExtent l="0" t="0" r="22225" b="26670"/>
                <wp:wrapNone/>
                <wp:docPr id="4" name="Rectangle 10"/>
                <wp:cNvGraphicFramePr/>
                <a:graphic xmlns:a="http://schemas.openxmlformats.org/drawingml/2006/main">
                  <a:graphicData uri="http://schemas.microsoft.com/office/word/2010/wordprocessingShape">
                    <wps:wsp>
                      <wps:cNvSpPr/>
                      <wps:spPr bwMode="auto">
                        <a:xfrm>
                          <a:off x="0" y="0"/>
                          <a:ext cx="1939925" cy="2392680"/>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157DE025" w14:textId="77777777" w:rsidR="00F3603B" w:rsidRDefault="004D2EDE">
                            <w:pPr>
                              <w:rPr>
                                <w:color w:val="BFBFBF"/>
                              </w:rPr>
                            </w:pPr>
                            <w:r>
                              <w:rPr>
                                <w:color w:val="BFBFBF" w:themeColor="background1" w:themeShade="BF"/>
                              </w:rPr>
                              <w:t>Paramètres d’entrée</w:t>
                            </w:r>
                          </w:p>
                          <w:p w14:paraId="190CA2BE" w14:textId="77777777" w:rsidR="00F3603B" w:rsidRDefault="00F3603B">
                            <w:pPr>
                              <w:rPr>
                                <w:b/>
                                <w:color w:val="4472C4"/>
                                <w:u w:val="single"/>
                              </w:rPr>
                            </w:pPr>
                          </w:p>
                          <w:p w14:paraId="14CC0873" w14:textId="77777777" w:rsidR="00F3603B" w:rsidRDefault="00F3603B">
                            <w:pPr>
                              <w:rPr>
                                <w:b/>
                                <w:color w:val="4472C4"/>
                                <w:u w:val="single"/>
                              </w:rPr>
                            </w:pPr>
                          </w:p>
                          <w:p w14:paraId="726CEACE" w14:textId="77777777" w:rsidR="00F3603B" w:rsidRDefault="00F3603B">
                            <w:pPr>
                              <w:rPr>
                                <w:b/>
                                <w:color w:val="4472C4"/>
                                <w:u w:val="single"/>
                              </w:rPr>
                            </w:pPr>
                          </w:p>
                          <w:p w14:paraId="5778E888" w14:textId="77777777" w:rsidR="00F3603B" w:rsidRDefault="00F3603B">
                            <w:pPr>
                              <w:rPr>
                                <w:b/>
                                <w:color w:val="4472C4"/>
                                <w:u w:val="single"/>
                              </w:rPr>
                            </w:pPr>
                          </w:p>
                          <w:p w14:paraId="547D8172" w14:textId="77777777" w:rsidR="00F3603B" w:rsidRDefault="00F3603B">
                            <w:pPr>
                              <w:rPr>
                                <w:b/>
                                <w:color w:val="4472C4"/>
                                <w:u w:val="single"/>
                              </w:rPr>
                            </w:pPr>
                          </w:p>
                          <w:p w14:paraId="6DDBDCA9" w14:textId="77777777" w:rsidR="00F3603B" w:rsidRDefault="00F3603B">
                            <w:pPr>
                              <w:rPr>
                                <w:b/>
                                <w:color w:val="4472C4"/>
                                <w:u w:val="single"/>
                              </w:rPr>
                            </w:pPr>
                          </w:p>
                          <w:p w14:paraId="26AD2EF7" w14:textId="77777777" w:rsidR="00F3603B" w:rsidRDefault="00F3603B"/>
                          <w:p w14:paraId="5CEF7F0A" w14:textId="77777777" w:rsidR="00F3603B" w:rsidRDefault="00F3603B"/>
                          <w:p w14:paraId="6AE97D25" w14:textId="77777777" w:rsidR="00F3603B" w:rsidRDefault="00F3603B"/>
                          <w:p w14:paraId="1A72DE78" w14:textId="77777777" w:rsidR="00F3603B" w:rsidRDefault="00F3603B"/>
                          <w:p w14:paraId="43CD55F8" w14:textId="77777777" w:rsidR="00F3603B" w:rsidRDefault="00F360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65408;o:allowoverlap:true;o:allowincell:true;mso-position-horizontal-relative:text;margin-left:8.4pt;mso-position-horizontal:absolute;mso-position-vertical-relative:text;margin-top:10.2pt;mso-position-vertical:absolute;width:152.8pt;height:188.4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d’</w:t>
                      </w:r>
                      <w:r>
                        <w:rPr>
                          <w:color w:val="BFBFBF" w:themeColor="background1" w:themeShade="BF"/>
                        </w:rPr>
                        <w:t xml:space="preserve">entrée</w:t>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pPr>
                        <w:rPr>
                          <w:b/>
                          <w:color w:val="4472C4"/>
                          <w:u w:val="single"/>
                        </w:rPr>
                      </w:pPr>
                      <w:r>
                        <w:rPr>
                          <w:b/>
                          <w:color w:val="4472C4"/>
                          <w:u w:val="single"/>
                        </w:rPr>
                      </w:r>
                      <w:r/>
                    </w:p>
                    <w:p>
                      <w:r/>
                      <w:r/>
                    </w:p>
                    <w:p>
                      <w:r/>
                      <w:r/>
                    </w:p>
                    <w:p>
                      <w:r/>
                      <w:r/>
                    </w:p>
                    <w:p>
                      <w:r/>
                      <w:r/>
                    </w:p>
                    <w:p>
                      <w:r/>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30D601C2" wp14:editId="1D0E451F">
                <wp:simplePos x="0" y="0"/>
                <wp:positionH relativeFrom="margin">
                  <wp:posOffset>2252950</wp:posOffset>
                </wp:positionH>
                <wp:positionV relativeFrom="paragraph">
                  <wp:posOffset>173569</wp:posOffset>
                </wp:positionV>
                <wp:extent cx="2158870" cy="616945"/>
                <wp:effectExtent l="0" t="0" r="13335" b="12065"/>
                <wp:wrapNone/>
                <wp:docPr id="5" name="Rectangle 12"/>
                <wp:cNvGraphicFramePr/>
                <a:graphic xmlns:a="http://schemas.openxmlformats.org/drawingml/2006/main">
                  <a:graphicData uri="http://schemas.microsoft.com/office/word/2010/wordprocessingShape">
                    <wps:wsp>
                      <wps:cNvSpPr/>
                      <wps:spPr bwMode="auto">
                        <a:xfrm>
                          <a:off x="0" y="0"/>
                          <a:ext cx="2158870" cy="616945"/>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279598B2" w14:textId="77777777" w:rsidR="00F3603B" w:rsidRDefault="004D2EDE">
                            <w:pPr>
                              <w:rPr>
                                <w:color w:val="BFBFBF"/>
                              </w:rPr>
                            </w:pPr>
                            <w:r>
                              <w:rPr>
                                <w:color w:val="BFBFBF" w:themeColor="background1" w:themeShade="BF"/>
                              </w:rPr>
                              <w:t>Paramètres externes</w:t>
                            </w:r>
                          </w:p>
                          <w:p w14:paraId="310FB763" w14:textId="77777777" w:rsidR="00F3603B" w:rsidRDefault="00F3603B">
                            <w:pPr>
                              <w:rPr>
                                <w:color w:val="4472C4"/>
                              </w:rPr>
                            </w:pPr>
                          </w:p>
                          <w:p w14:paraId="42FB18D2" w14:textId="77777777" w:rsidR="00F3603B" w:rsidRDefault="00F3603B"/>
                          <w:p w14:paraId="35F4118C" w14:textId="77777777" w:rsidR="00F3603B" w:rsidRDefault="00F3603B"/>
                          <w:p w14:paraId="6F51F8DB" w14:textId="77777777" w:rsidR="00F3603B" w:rsidRDefault="00F3603B"/>
                          <w:p w14:paraId="36C4D0F6" w14:textId="77777777" w:rsidR="00F3603B" w:rsidRDefault="00F3603B"/>
                          <w:p w14:paraId="37913A52" w14:textId="77777777" w:rsidR="00F3603B" w:rsidRDefault="00F360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69504;o:allowoverlap:true;o:allowincell:true;mso-position-horizontal-relative:margin;margin-left:177.4pt;mso-position-horizontal:absolute;mso-position-vertical-relative:text;margin-top:13.7pt;mso-position-vertical:absolute;width:170.0pt;height:48.6pt;v-text-anchor:middle;" coordsize="100000,100000" path="" fillcolor="#FFFFFF" strokecolor="#D8D8D8" strokeweight="2.00pt">
                <v:path textboxrect="0,0,0,0"/>
                <v:textbox>
                  <w:txbxContent>
                    <w:p>
                      <w:pPr>
                        <w:rPr>
                          <w:color w:val="BFBFBF"/>
                        </w:rPr>
                      </w:pPr>
                      <w:r>
                        <w:rPr>
                          <w:color w:val="BFBFBF" w:themeColor="background1" w:themeShade="BF"/>
                        </w:rPr>
                        <w:t xml:space="preserve">Paramètres </w:t>
                      </w:r>
                      <w:r>
                        <w:rPr>
                          <w:color w:val="BFBFBF" w:themeColor="background1" w:themeShade="BF"/>
                        </w:rPr>
                        <w:t xml:space="preserve">externes</w:t>
                      </w:r>
                      <w:r/>
                    </w:p>
                    <w:p>
                      <w:pPr>
                        <w:rPr>
                          <w:color w:val="4472C4"/>
                        </w:rPr>
                      </w:pPr>
                      <w:r>
                        <w:rPr>
                          <w:color w:val="4472C4"/>
                        </w:rPr>
                      </w:r>
                      <w:r/>
                    </w:p>
                    <w:p>
                      <w:r/>
                      <w:r/>
                    </w:p>
                    <w:p>
                      <w:r/>
                      <w:r/>
                    </w:p>
                    <w:p>
                      <w:r/>
                      <w:r/>
                    </w:p>
                    <w:p>
                      <w:r/>
                      <w:r/>
                    </w:p>
                    <w:p>
                      <w:r/>
                      <w:r/>
                    </w:p>
                  </w:txbxContent>
                </v:textbox>
              </v:shape>
            </w:pict>
          </mc:Fallback>
        </mc:AlternateContent>
      </w:r>
    </w:p>
    <w:p w14:paraId="6909925F"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2F41321C"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732C2FB7"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012F6DA1" w14:textId="77777777" w:rsidR="00F3603B" w:rsidRDefault="004D2EDE">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4384" behindDoc="0" locked="0" layoutInCell="1" allowOverlap="1" wp14:anchorId="477E8157" wp14:editId="5B34C098">
                <wp:simplePos x="0" y="0"/>
                <wp:positionH relativeFrom="column">
                  <wp:posOffset>2724785</wp:posOffset>
                </wp:positionH>
                <wp:positionV relativeFrom="paragraph">
                  <wp:posOffset>26670</wp:posOffset>
                </wp:positionV>
                <wp:extent cx="0" cy="154099"/>
                <wp:effectExtent l="95250" t="19050" r="76200" b="93980"/>
                <wp:wrapNone/>
                <wp:docPr id="6" name="Connecteur droit avec flèche 9"/>
                <wp:cNvGraphicFramePr/>
                <a:graphic xmlns:a="http://schemas.openxmlformats.org/drawingml/2006/main">
                  <a:graphicData uri="http://schemas.microsoft.com/office/word/2010/wordprocessingShape">
                    <wps:wsp>
                      <wps:cNvCnPr/>
                      <wps:spPr bwMode="auto">
                        <a:xfrm>
                          <a:off x="0" y="0"/>
                          <a:ext cx="0" cy="154099"/>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32" style="position:absolute;mso-wrap-distance-left:9.0pt;mso-wrap-distance-top:0.0pt;mso-wrap-distance-right:9.0pt;mso-wrap-distance-bottom:0.0pt;z-index:251664384;o:allowoverlap:true;o:allowincell:true;mso-position-horizontal-relative:text;margin-left:214.5pt;mso-position-horizontal:absolute;mso-position-vertical-relative:text;margin-top:2.1pt;mso-position-vertical:absolute;width:0.0pt;height:12.1pt;" coordsize="100000,100000" path="m0,0l356711,100000nfe" filled="f" strokecolor="#000000" strokeweight="2.00pt">
                <v:path textboxrect="0,0,100000,100000"/>
              </v:shape>
            </w:pict>
          </mc:Fallback>
        </mc:AlternateContent>
      </w:r>
    </w:p>
    <w:p w14:paraId="138D6D91" w14:textId="77777777" w:rsidR="00F3603B" w:rsidRDefault="004D2EDE">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59264" behindDoc="0" locked="0" layoutInCell="1" allowOverlap="1" wp14:anchorId="11CD66D5" wp14:editId="0FEEA42B">
                <wp:simplePos x="0" y="0"/>
                <wp:positionH relativeFrom="column">
                  <wp:posOffset>2473287</wp:posOffset>
                </wp:positionH>
                <wp:positionV relativeFrom="paragraph">
                  <wp:posOffset>6442</wp:posOffset>
                </wp:positionV>
                <wp:extent cx="1696161" cy="781823"/>
                <wp:effectExtent l="0" t="0" r="18415" b="18415"/>
                <wp:wrapNone/>
                <wp:docPr id="7" name="Rectangle 5"/>
                <wp:cNvGraphicFramePr/>
                <a:graphic xmlns:a="http://schemas.openxmlformats.org/drawingml/2006/main">
                  <a:graphicData uri="http://schemas.microsoft.com/office/word/2010/wordprocessingShape">
                    <wps:wsp>
                      <wps:cNvSpPr/>
                      <wps:spPr bwMode="auto">
                        <a:xfrm>
                          <a:off x="0" y="0"/>
                          <a:ext cx="1696161" cy="781823"/>
                        </a:xfrm>
                        <a:prstGeom prst="rect">
                          <a:avLst/>
                        </a:prstGeom>
                        <a:ln/>
                      </wps:spPr>
                      <wps:style>
                        <a:lnRef idx="2">
                          <a:schemeClr val="dk1"/>
                        </a:lnRef>
                        <a:fillRef idx="1">
                          <a:schemeClr val="lt1"/>
                        </a:fillRef>
                        <a:effectRef idx="0">
                          <a:schemeClr val="dk1"/>
                        </a:effectRef>
                        <a:fontRef idx="minor">
                          <a:schemeClr val="dk1"/>
                        </a:fontRef>
                      </wps:style>
                      <wps:txbx>
                        <w:txbxContent>
                          <w:p w14:paraId="4AB3714B" w14:textId="77777777" w:rsidR="00F3603B" w:rsidRDefault="004D2EDE">
                            <w:pPr>
                              <w:jc w:val="center"/>
                            </w:pPr>
                            <w:r>
                              <w:t>Découpe par jet d’eau haute 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1" style="position:absolute;mso-wrap-distance-left:9.0pt;mso-wrap-distance-top:0.0pt;mso-wrap-distance-right:9.0pt;mso-wrap-distance-bottom:0.0pt;z-index:251659264;o:allowoverlap:true;o:allowincell:true;mso-position-horizontal-relative:text;margin-left:194.7pt;mso-position-horizontal:absolute;mso-position-vertical-relative:text;margin-top:0.5pt;mso-position-vertical:absolute;width:133.6pt;height:61.6pt;v-text-anchor:middle;" coordsize="100000,100000" path="" fillcolor="#FFFFFF" strokecolor="#000000" strokeweight="2.00pt">
                <v:path textboxrect="0,0,0,0"/>
                <v:textbox>
                  <w:txbxContent>
                    <w:p>
                      <w:pPr>
                        <w:jc w:val="center"/>
                      </w:pPr>
                      <w:r>
                        <w:t xml:space="preserve">Découpe par jet d’eau haute pression</w:t>
                      </w:r>
                      <w:r/>
                    </w:p>
                  </w:txbxContent>
                </v:textbox>
              </v:shape>
            </w:pict>
          </mc:Fallback>
        </mc:AlternateContent>
      </w:r>
    </w:p>
    <w:p w14:paraId="33B1105F"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2ACDD070" w14:textId="77777777" w:rsidR="00F3603B" w:rsidRDefault="004D2EDE">
      <w:pPr>
        <w:pStyle w:val="Corpsdetexte3"/>
        <w:pBdr>
          <w:top w:val="single" w:sz="4" w:space="1" w:color="auto"/>
          <w:left w:val="single" w:sz="4" w:space="4" w:color="auto"/>
          <w:bottom w:val="single" w:sz="4" w:space="1" w:color="auto"/>
          <w:right w:val="single" w:sz="4" w:space="4" w:color="auto"/>
        </w:pBdr>
      </w:pPr>
      <w:r>
        <w:rPr>
          <w:noProof/>
        </w:rPr>
        <mc:AlternateContent>
          <mc:Choice Requires="wpg">
            <w:drawing>
              <wp:anchor distT="0" distB="0" distL="114300" distR="114300" simplePos="0" relativeHeight="251660288" behindDoc="0" locked="0" layoutInCell="1" allowOverlap="1" wp14:anchorId="511CAE3B" wp14:editId="5454F881">
                <wp:simplePos x="0" y="0"/>
                <wp:positionH relativeFrom="column">
                  <wp:posOffset>2043017</wp:posOffset>
                </wp:positionH>
                <wp:positionV relativeFrom="paragraph">
                  <wp:posOffset>33020</wp:posOffset>
                </wp:positionV>
                <wp:extent cx="440055" cy="0"/>
                <wp:effectExtent l="38100" t="76200" r="36195" b="133350"/>
                <wp:wrapNone/>
                <wp:docPr id="8" name="Connecteur droit avec flèche 7"/>
                <wp:cNvGraphicFramePr/>
                <a:graphic xmlns:a="http://schemas.openxmlformats.org/drawingml/2006/main">
                  <a:graphicData uri="http://schemas.microsoft.com/office/word/2010/wordprocessingShape">
                    <wps:wsp>
                      <wps:cNvCnPr/>
                      <wps:spPr bwMode="auto">
                        <a:xfrm>
                          <a:off x="0" y="0"/>
                          <a:ext cx="44005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hape 7" o:spid="_x0000_s7" o:spt="32" style="position:absolute;mso-wrap-distance-left:9.0pt;mso-wrap-distance-top:0.0pt;mso-wrap-distance-right:9.0pt;mso-wrap-distance-bottom:0.0pt;z-index:251660288;o:allowoverlap:true;o:allowincell:true;mso-position-horizontal-relative:text;margin-left:160.9pt;mso-position-horizontal:absolute;mso-position-vertical-relative:text;margin-top:2.6pt;mso-position-vertical:absolute;width:34.6pt;height:0.0pt;" coordsize="100000,100000" path="m0,0l100000,1018646nfe" filled="f" strokecolor="#000000" strokeweight="2.00pt">
                <v:path textboxrect="0,0,100000,100000"/>
              </v:shape>
            </w:pict>
          </mc:Fallback>
        </mc:AlternateContent>
      </w:r>
      <w:r>
        <w:rPr>
          <w:noProof/>
        </w:rPr>
        <mc:AlternateContent>
          <mc:Choice Requires="wpg">
            <w:drawing>
              <wp:anchor distT="0" distB="0" distL="114300" distR="114300" simplePos="0" relativeHeight="251662336" behindDoc="0" locked="0" layoutInCell="1" allowOverlap="1" wp14:anchorId="5ACE5C5B" wp14:editId="39B9F3B0">
                <wp:simplePos x="0" y="0"/>
                <wp:positionH relativeFrom="column">
                  <wp:posOffset>4158615</wp:posOffset>
                </wp:positionH>
                <wp:positionV relativeFrom="paragraph">
                  <wp:posOffset>44450</wp:posOffset>
                </wp:positionV>
                <wp:extent cx="418465" cy="0"/>
                <wp:effectExtent l="38100" t="76200" r="38735" b="133350"/>
                <wp:wrapNone/>
                <wp:docPr id="9" name="Connecteur droit avec flèche 8"/>
                <wp:cNvGraphicFramePr/>
                <a:graphic xmlns:a="http://schemas.openxmlformats.org/drawingml/2006/main">
                  <a:graphicData uri="http://schemas.microsoft.com/office/word/2010/wordprocessingShape">
                    <wps:wsp>
                      <wps:cNvCnPr/>
                      <wps:spPr bwMode="auto">
                        <a:xfrm>
                          <a:off x="0" y="0"/>
                          <a:ext cx="41846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 o:spid="_x0000_s8" o:spt="32" style="position:absolute;mso-wrap-distance-left:9.0pt;mso-wrap-distance-top:0.0pt;mso-wrap-distance-right:9.0pt;mso-wrap-distance-bottom:0.0pt;z-index:251662336;o:allowoverlap:true;o:allowincell:true;mso-position-horizontal-relative:text;margin-left:327.4pt;mso-position-horizontal:absolute;mso-position-vertical-relative:text;margin-top:3.5pt;mso-position-vertical:absolute;width:32.9pt;height:0.0pt;" coordsize="100000,100000" path="m0,0l100000,968669nfe" filled="f" strokecolor="#000000" strokeweight="2.00pt">
                <v:path textboxrect="0,0,100000,100000"/>
              </v:shape>
            </w:pict>
          </mc:Fallback>
        </mc:AlternateContent>
      </w:r>
    </w:p>
    <w:p w14:paraId="34C21232"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1440DE86"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17A5680D"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3F9580BE"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6578DC30"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68A419D1"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7A7F54D8" w14:textId="77777777" w:rsidR="00F3603B" w:rsidRDefault="00F3603B">
      <w:pPr>
        <w:pStyle w:val="Corpsdetexte3"/>
      </w:pPr>
    </w:p>
    <w:p w14:paraId="01E6CE38" w14:textId="77777777" w:rsidR="00F3603B" w:rsidRDefault="004D2EDE">
      <w:pPr>
        <w:pStyle w:val="Corpsdetexte3"/>
      </w:pPr>
      <w:r>
        <w:t>Indiquer les valeurs prises au cours du TP et les ordres de gr</w:t>
      </w:r>
      <w:r>
        <w:t>andeurs courant, pour le matériau usiné, des paramètres d’entrée ici étudiés. Le cas échéant, indiquer les paramètres recommandés par les fabricants outils. Comment se situent les valeurs sur lesquelles vous travaillez par rapport à ces ordres de grandeur.</w:t>
      </w:r>
    </w:p>
    <w:p w14:paraId="0E81F59E" w14:textId="77777777" w:rsidR="00F3603B" w:rsidRDefault="00F3603B">
      <w:pPr>
        <w:pStyle w:val="Corpsdetexte3"/>
      </w:pPr>
    </w:p>
    <w:p w14:paraId="2AB85584" w14:textId="77777777" w:rsidR="00F3603B" w:rsidRDefault="004D2EDE">
      <w:pPr>
        <w:pStyle w:val="Corpsdetexte3"/>
      </w:pPr>
      <w:r>
        <w:t>Matériau découpé : ____________________________</w:t>
      </w:r>
    </w:p>
    <w:p w14:paraId="7CB56C63" w14:textId="77777777" w:rsidR="00F3603B" w:rsidRDefault="00F3603B">
      <w:pPr>
        <w:pStyle w:val="Corpsdetexte3"/>
      </w:pPr>
    </w:p>
    <w:tbl>
      <w:tblPr>
        <w:tblStyle w:val="Grilledutableau"/>
        <w:tblW w:w="0" w:type="auto"/>
        <w:tblLook w:val="04A0" w:firstRow="1" w:lastRow="0" w:firstColumn="1" w:lastColumn="0" w:noHBand="0" w:noVBand="1"/>
      </w:tblPr>
      <w:tblGrid>
        <w:gridCol w:w="1474"/>
        <w:gridCol w:w="2334"/>
        <w:gridCol w:w="3033"/>
        <w:gridCol w:w="3615"/>
      </w:tblGrid>
      <w:tr w:rsidR="00F3603B" w14:paraId="0249611D" w14:textId="77777777">
        <w:tc>
          <w:tcPr>
            <w:tcW w:w="1474" w:type="dxa"/>
          </w:tcPr>
          <w:p w14:paraId="570BFE16" w14:textId="77777777" w:rsidR="00F3603B" w:rsidRDefault="004D2EDE">
            <w:pPr>
              <w:pStyle w:val="Corpsdetexte3"/>
              <w:jc w:val="center"/>
            </w:pPr>
            <w:r>
              <w:t>Paramètre [unité]</w:t>
            </w:r>
          </w:p>
        </w:tc>
        <w:tc>
          <w:tcPr>
            <w:tcW w:w="2334" w:type="dxa"/>
          </w:tcPr>
          <w:p w14:paraId="021F7008" w14:textId="77777777" w:rsidR="00F3603B" w:rsidRDefault="004D2EDE">
            <w:pPr>
              <w:pStyle w:val="Corpsdetexte3"/>
              <w:jc w:val="center"/>
            </w:pPr>
            <w:r>
              <w:t>Valeurs pour le TP</w:t>
            </w:r>
          </w:p>
        </w:tc>
        <w:tc>
          <w:tcPr>
            <w:tcW w:w="3033" w:type="dxa"/>
          </w:tcPr>
          <w:p w14:paraId="0B1994D0" w14:textId="77777777" w:rsidR="00F3603B" w:rsidRDefault="004D2EDE">
            <w:pPr>
              <w:pStyle w:val="Corpsdetexte3"/>
              <w:jc w:val="center"/>
            </w:pPr>
            <w:r>
              <w:t>Ordres de grandeur courant – valeurs fabricant</w:t>
            </w:r>
          </w:p>
        </w:tc>
        <w:tc>
          <w:tcPr>
            <w:tcW w:w="3615" w:type="dxa"/>
          </w:tcPr>
          <w:p w14:paraId="6F6EA1FD" w14:textId="77777777" w:rsidR="00F3603B" w:rsidRDefault="004D2EDE">
            <w:pPr>
              <w:pStyle w:val="Corpsdetexte3"/>
              <w:jc w:val="center"/>
            </w:pPr>
            <w:r>
              <w:t>Remarques/Commentaires</w:t>
            </w:r>
          </w:p>
        </w:tc>
      </w:tr>
      <w:tr w:rsidR="00F3603B" w14:paraId="64153E97" w14:textId="77777777">
        <w:tc>
          <w:tcPr>
            <w:tcW w:w="1474" w:type="dxa"/>
          </w:tcPr>
          <w:p w14:paraId="541F439D" w14:textId="77777777" w:rsidR="00F3603B" w:rsidRDefault="004D2EDE">
            <w:pPr>
              <w:pStyle w:val="Corpsdetexte3"/>
              <w:jc w:val="center"/>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 [_____]</m:t>
                </m:r>
              </m:oMath>
            </m:oMathPara>
          </w:p>
          <w:p w14:paraId="4E71D313" w14:textId="77777777" w:rsidR="00F3603B" w:rsidRDefault="00F3603B">
            <w:pPr>
              <w:pStyle w:val="Corpsdetexte3"/>
              <w:jc w:val="center"/>
            </w:pPr>
          </w:p>
          <w:p w14:paraId="7FBB661A" w14:textId="77777777" w:rsidR="00F3603B" w:rsidRDefault="00F3603B">
            <w:pPr>
              <w:pStyle w:val="Corpsdetexte3"/>
              <w:jc w:val="center"/>
            </w:pPr>
          </w:p>
        </w:tc>
        <w:tc>
          <w:tcPr>
            <w:tcW w:w="2334" w:type="dxa"/>
          </w:tcPr>
          <w:p w14:paraId="5348EA5B" w14:textId="77777777" w:rsidR="00F3603B" w:rsidRDefault="00F3603B">
            <w:pPr>
              <w:pStyle w:val="Corpsdetexte3"/>
              <w:jc w:val="center"/>
              <w:rPr>
                <w:color w:val="4472C4"/>
              </w:rPr>
            </w:pPr>
          </w:p>
        </w:tc>
        <w:tc>
          <w:tcPr>
            <w:tcW w:w="3033" w:type="dxa"/>
          </w:tcPr>
          <w:p w14:paraId="2F538917" w14:textId="77777777" w:rsidR="00F3603B" w:rsidRDefault="00F3603B">
            <w:pPr>
              <w:pStyle w:val="Corpsdetexte3"/>
              <w:jc w:val="center"/>
              <w:rPr>
                <w:color w:val="4472C4"/>
              </w:rPr>
            </w:pPr>
          </w:p>
        </w:tc>
        <w:tc>
          <w:tcPr>
            <w:tcW w:w="3615" w:type="dxa"/>
          </w:tcPr>
          <w:p w14:paraId="32BEFDA4" w14:textId="77777777" w:rsidR="00F3603B" w:rsidRDefault="00F3603B">
            <w:pPr>
              <w:pStyle w:val="Corpsdetexte3"/>
              <w:jc w:val="center"/>
              <w:rPr>
                <w:color w:val="4472C4"/>
              </w:rPr>
            </w:pPr>
          </w:p>
        </w:tc>
      </w:tr>
      <w:tr w:rsidR="00F3603B" w14:paraId="40627BA3" w14:textId="77777777">
        <w:tc>
          <w:tcPr>
            <w:tcW w:w="1474" w:type="dxa"/>
          </w:tcPr>
          <w:p w14:paraId="1E0F01AC" w14:textId="77777777" w:rsidR="00F3603B" w:rsidRDefault="004D2EDE">
            <w:pPr>
              <w:pStyle w:val="Corpsdetexte3"/>
              <w:jc w:val="center"/>
            </w:pPr>
            <m:oMathPara>
              <m:oMath>
                <m:r>
                  <w:rPr>
                    <w:rFonts w:ascii="Cambria Math" w:hAnsi="Cambria Math"/>
                  </w:rPr>
                  <w:lastRenderedPageBreak/>
                  <m:t>p</m:t>
                </m:r>
                <m:r>
                  <w:rPr>
                    <w:rFonts w:ascii="Cambria Math" w:hAnsi="Cambria Math"/>
                  </w:rPr>
                  <m:t xml:space="preserve"> [</m:t>
                </m:r>
                <m:r>
                  <w:rPr>
                    <w:rFonts w:ascii="Cambria Math" w:hAnsi="Cambria Math"/>
                  </w:rPr>
                  <m:t>bars</m:t>
                </m:r>
                <m:r>
                  <w:rPr>
                    <w:rFonts w:ascii="Cambria Math" w:hAnsi="Cambria Math"/>
                  </w:rPr>
                  <m:t>]</m:t>
                </m:r>
              </m:oMath>
            </m:oMathPara>
          </w:p>
          <w:p w14:paraId="40BFDCA8" w14:textId="77777777" w:rsidR="00F3603B" w:rsidRDefault="00F3603B">
            <w:pPr>
              <w:pStyle w:val="Corpsdetexte3"/>
              <w:jc w:val="center"/>
            </w:pPr>
          </w:p>
          <w:p w14:paraId="1B80E336" w14:textId="77777777" w:rsidR="00F3603B" w:rsidRDefault="00F3603B">
            <w:pPr>
              <w:pStyle w:val="Corpsdetexte3"/>
              <w:jc w:val="center"/>
            </w:pPr>
          </w:p>
        </w:tc>
        <w:tc>
          <w:tcPr>
            <w:tcW w:w="2334" w:type="dxa"/>
          </w:tcPr>
          <w:p w14:paraId="3A9961B7" w14:textId="77777777" w:rsidR="00F3603B" w:rsidRDefault="00F3603B">
            <w:pPr>
              <w:pStyle w:val="Corpsdetexte3"/>
              <w:jc w:val="center"/>
              <w:rPr>
                <w:color w:val="4472C4"/>
              </w:rPr>
            </w:pPr>
          </w:p>
        </w:tc>
        <w:tc>
          <w:tcPr>
            <w:tcW w:w="3033" w:type="dxa"/>
          </w:tcPr>
          <w:p w14:paraId="29466DD1" w14:textId="77777777" w:rsidR="00F3603B" w:rsidRDefault="00F3603B">
            <w:pPr>
              <w:pStyle w:val="Corpsdetexte3"/>
              <w:jc w:val="center"/>
              <w:rPr>
                <w:color w:val="4472C4"/>
              </w:rPr>
            </w:pPr>
          </w:p>
        </w:tc>
        <w:tc>
          <w:tcPr>
            <w:tcW w:w="3615" w:type="dxa"/>
          </w:tcPr>
          <w:p w14:paraId="0DEFB795" w14:textId="77777777" w:rsidR="00F3603B" w:rsidRDefault="00F3603B">
            <w:pPr>
              <w:pStyle w:val="Corpsdetexte3"/>
              <w:jc w:val="center"/>
              <w:rPr>
                <w:color w:val="4472C4"/>
              </w:rPr>
            </w:pPr>
          </w:p>
        </w:tc>
      </w:tr>
      <w:tr w:rsidR="00F3603B" w14:paraId="6420E745" w14:textId="77777777">
        <w:tc>
          <w:tcPr>
            <w:tcW w:w="1474" w:type="dxa"/>
          </w:tcPr>
          <w:p w14:paraId="1D2DF203" w14:textId="77777777" w:rsidR="00F3603B" w:rsidRDefault="00F3603B">
            <w:pPr>
              <w:pStyle w:val="Corpsdetexte3"/>
              <w:jc w:val="center"/>
            </w:pPr>
          </w:p>
          <w:p w14:paraId="06AA0FBF" w14:textId="77777777" w:rsidR="00F3603B" w:rsidRDefault="004D2EDE">
            <w:pPr>
              <w:pStyle w:val="Corpsdetexte3"/>
              <w:jc w:val="center"/>
            </w:pPr>
            <w:r>
              <w:t>…</w:t>
            </w:r>
          </w:p>
          <w:p w14:paraId="452ABDC5" w14:textId="77777777" w:rsidR="00F3603B" w:rsidRDefault="00F3603B">
            <w:pPr>
              <w:pStyle w:val="Corpsdetexte3"/>
              <w:jc w:val="center"/>
            </w:pPr>
          </w:p>
        </w:tc>
        <w:tc>
          <w:tcPr>
            <w:tcW w:w="2334" w:type="dxa"/>
          </w:tcPr>
          <w:p w14:paraId="13BF0EED" w14:textId="77777777" w:rsidR="00F3603B" w:rsidRDefault="00F3603B">
            <w:pPr>
              <w:pStyle w:val="Corpsdetexte3"/>
              <w:jc w:val="center"/>
              <w:rPr>
                <w:color w:val="4472C4"/>
              </w:rPr>
            </w:pPr>
          </w:p>
        </w:tc>
        <w:tc>
          <w:tcPr>
            <w:tcW w:w="3033" w:type="dxa"/>
          </w:tcPr>
          <w:p w14:paraId="23AC6434" w14:textId="77777777" w:rsidR="00F3603B" w:rsidRDefault="00F3603B">
            <w:pPr>
              <w:pStyle w:val="Corpsdetexte3"/>
              <w:jc w:val="center"/>
              <w:rPr>
                <w:color w:val="4472C4"/>
              </w:rPr>
            </w:pPr>
          </w:p>
        </w:tc>
        <w:tc>
          <w:tcPr>
            <w:tcW w:w="3615" w:type="dxa"/>
          </w:tcPr>
          <w:p w14:paraId="278CEB05" w14:textId="77777777" w:rsidR="00F3603B" w:rsidRDefault="00F3603B">
            <w:pPr>
              <w:pStyle w:val="Corpsdetexte3"/>
              <w:jc w:val="center"/>
              <w:rPr>
                <w:color w:val="4472C4"/>
              </w:rPr>
            </w:pPr>
          </w:p>
        </w:tc>
      </w:tr>
    </w:tbl>
    <w:p w14:paraId="5D5534B5" w14:textId="77777777" w:rsidR="00F3603B" w:rsidRDefault="00F3603B">
      <w:pPr>
        <w:pStyle w:val="Corpsdetexte3"/>
        <w:rPr>
          <w:i/>
          <w:color w:val="808080"/>
        </w:rPr>
      </w:pPr>
    </w:p>
    <w:p w14:paraId="28D3DA26" w14:textId="77777777" w:rsidR="00F3603B" w:rsidRDefault="004D2EDE">
      <w:pPr>
        <w:pStyle w:val="Corpsdetexte3"/>
        <w:numPr>
          <w:ilvl w:val="0"/>
          <w:numId w:val="36"/>
        </w:numPr>
        <w:rPr>
          <w:b/>
        </w:rPr>
      </w:pPr>
      <w:r>
        <w:rPr>
          <w:b/>
          <w:u w:val="single"/>
        </w:rPr>
        <w:t>Suivre et réaliser</w:t>
      </w:r>
      <w:r>
        <w:rPr>
          <w:b/>
          <w:u w:val="single"/>
        </w:rPr>
        <w:t xml:space="preserve"> le protocole expérimental du TP</w:t>
      </w:r>
      <w:r>
        <w:rPr>
          <w:b/>
        </w:rPr>
        <w:t xml:space="preserve"> </w:t>
      </w:r>
    </w:p>
    <w:p w14:paraId="6264A7D6" w14:textId="77777777" w:rsidR="00F3603B" w:rsidRDefault="004D2EDE">
      <w:pPr>
        <w:pStyle w:val="Titre1"/>
      </w:pPr>
      <w:r>
        <w:t>Paramètres de sortie/Observables – Mesures</w:t>
      </w:r>
    </w:p>
    <w:p w14:paraId="4A87BA3F" w14:textId="77777777" w:rsidR="00F3603B" w:rsidRDefault="004D2EDE">
      <w:pPr>
        <w:jc w:val="both"/>
      </w:pPr>
      <w:r>
        <w:t>Après avoir réalisé l’usinage de vos cinq échantillons, mesurer en suivant le protocole fournit l’état de surface et la dépouille pour chaque valeur de vitesse d’avance.</w:t>
      </w:r>
    </w:p>
    <w:p w14:paraId="5400E63E" w14:textId="77777777" w:rsidR="00F3603B" w:rsidRDefault="00F3603B">
      <w:pPr>
        <w:jc w:val="both"/>
      </w:pPr>
    </w:p>
    <w:p w14:paraId="418DACD1" w14:textId="77777777" w:rsidR="00F3603B" w:rsidRDefault="004D2EDE">
      <w:pPr>
        <w:pStyle w:val="Paragraphedeliste"/>
        <w:numPr>
          <w:ilvl w:val="0"/>
          <w:numId w:val="40"/>
        </w:numPr>
        <w:jc w:val="both"/>
      </w:pPr>
      <w:r>
        <w:t>Commentez avant de mettre en forme vos résultats l’état de la surface découpée à mesu</w:t>
      </w:r>
      <w:r>
        <w:t xml:space="preserve">re que la vitesse augmente. Vous pourrez vous aider de classification de qualité donnée à la figure ci-dessous. </w:t>
      </w:r>
    </w:p>
    <w:p w14:paraId="732BB506" w14:textId="77777777" w:rsidR="00F3603B" w:rsidRDefault="00F3603B"/>
    <w:p w14:paraId="6ECCA4FB" w14:textId="77777777" w:rsidR="00F3603B" w:rsidRDefault="004D2EDE">
      <w:r>
        <w:rPr>
          <w:rFonts w:ascii="Helvetica" w:hAnsi="Helvetica" w:cs="Helvetica"/>
          <w:noProof/>
        </w:rPr>
        <mc:AlternateContent>
          <mc:Choice Requires="wpg">
            <w:drawing>
              <wp:inline distT="0" distB="0" distL="0" distR="0" wp14:anchorId="2DC67E9B" wp14:editId="32F3C7B7">
                <wp:extent cx="6645910" cy="1772116"/>
                <wp:effectExtent l="0" t="0" r="254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6645910" cy="177211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523.3pt;height:139.5pt;" stroked="f">
                <v:path textboxrect="0,0,0,0"/>
                <v:imagedata r:id="rId15" o:title=""/>
              </v:shape>
            </w:pict>
          </mc:Fallback>
        </mc:AlternateContent>
      </w:r>
    </w:p>
    <w:tbl>
      <w:tblPr>
        <w:tblStyle w:val="Grilledutableau"/>
        <w:tblW w:w="0" w:type="auto"/>
        <w:tblLook w:val="04A0" w:firstRow="1" w:lastRow="0" w:firstColumn="1" w:lastColumn="0" w:noHBand="0" w:noVBand="1"/>
      </w:tblPr>
      <w:tblGrid>
        <w:gridCol w:w="10456"/>
      </w:tblGrid>
      <w:tr w:rsidR="00F3603B" w14:paraId="547D4CE5" w14:textId="77777777">
        <w:tc>
          <w:tcPr>
            <w:tcW w:w="10456" w:type="dxa"/>
          </w:tcPr>
          <w:p w14:paraId="3BE2307D" w14:textId="77777777" w:rsidR="00F3603B" w:rsidRDefault="00F3603B"/>
          <w:p w14:paraId="6F6AF643" w14:textId="77777777" w:rsidR="00F3603B" w:rsidRDefault="00F3603B"/>
          <w:p w14:paraId="757653C9" w14:textId="77777777" w:rsidR="00F3603B" w:rsidRDefault="00F3603B"/>
          <w:p w14:paraId="57793224" w14:textId="77777777" w:rsidR="00F3603B" w:rsidRDefault="00F3603B"/>
          <w:p w14:paraId="5F856D1D" w14:textId="77777777" w:rsidR="00F3603B" w:rsidRDefault="00F3603B"/>
          <w:p w14:paraId="1CB7C9CE" w14:textId="77777777" w:rsidR="00F3603B" w:rsidRDefault="00F3603B"/>
          <w:p w14:paraId="51C59643" w14:textId="77777777" w:rsidR="00F3603B" w:rsidRDefault="00F3603B"/>
          <w:p w14:paraId="24226B8C" w14:textId="77777777" w:rsidR="00F3603B" w:rsidRDefault="00F3603B"/>
          <w:p w14:paraId="5784A037" w14:textId="77777777" w:rsidR="00F3603B" w:rsidRDefault="00F3603B"/>
          <w:p w14:paraId="16034D54" w14:textId="77777777" w:rsidR="00F3603B" w:rsidRDefault="00F3603B"/>
          <w:p w14:paraId="17BA3FD9" w14:textId="77777777" w:rsidR="00F3603B" w:rsidRDefault="00F3603B"/>
          <w:p w14:paraId="5F302160" w14:textId="77777777" w:rsidR="00F3603B" w:rsidRDefault="00F3603B"/>
        </w:tc>
      </w:tr>
    </w:tbl>
    <w:p w14:paraId="65FBD20B" w14:textId="77777777" w:rsidR="00F3603B" w:rsidRDefault="00F3603B">
      <w:pPr>
        <w:pStyle w:val="Corpsdetexte3"/>
      </w:pPr>
    </w:p>
    <w:p w14:paraId="08B5DC92" w14:textId="77777777" w:rsidR="00F3603B" w:rsidRDefault="004D2EDE">
      <w:pPr>
        <w:pStyle w:val="Corpsdetexte3"/>
      </w:pPr>
      <w:r>
        <w:t>Identifier les moyens de mesures des paramètres de sorties. Pour chacun de ces paramètres identifier les sources d’incertitude</w:t>
      </w:r>
      <w:r>
        <w:t>s</w:t>
      </w:r>
      <w:r>
        <w:rPr>
          <w:rStyle w:val="Appelnotedebasdep"/>
        </w:rPr>
        <w:footnoteReference w:id="1"/>
      </w:r>
      <w:r>
        <w:t xml:space="preserve"> possibles (incertitude du moyen, de l’expérimentateur…), notamment la mesure de l’angle de dépouille est réalisée en mesurant la largeur de saignée sur les deux faces de l’éprouvette. Redonnez brièvement la démarche de calcul. Le projecteur de profil u</w:t>
      </w:r>
      <w:r>
        <w:t>tilisé pour mesurer ces largeurs comporte un objectif à grossissement x50. En déduire les effets et incertitudes sur les largeurs de saignées et l’angle.</w:t>
      </w:r>
    </w:p>
    <w:p w14:paraId="43DB8815" w14:textId="77777777" w:rsidR="00F3603B" w:rsidRDefault="00F3603B">
      <w:pPr>
        <w:pStyle w:val="Corpsdetexte3"/>
      </w:pPr>
    </w:p>
    <w:tbl>
      <w:tblPr>
        <w:tblStyle w:val="Grilledutableau"/>
        <w:tblW w:w="0" w:type="auto"/>
        <w:tblLook w:val="04A0" w:firstRow="1" w:lastRow="0" w:firstColumn="1" w:lastColumn="0" w:noHBand="0" w:noVBand="1"/>
      </w:tblPr>
      <w:tblGrid>
        <w:gridCol w:w="3485"/>
        <w:gridCol w:w="3485"/>
        <w:gridCol w:w="3486"/>
      </w:tblGrid>
      <w:tr w:rsidR="00F3603B" w14:paraId="27324EBC" w14:textId="77777777">
        <w:tc>
          <w:tcPr>
            <w:tcW w:w="3485" w:type="dxa"/>
          </w:tcPr>
          <w:p w14:paraId="58006C90" w14:textId="77777777" w:rsidR="00F3603B" w:rsidRDefault="004D2EDE">
            <w:pPr>
              <w:pStyle w:val="Corpsdetexte3"/>
            </w:pPr>
            <w:r>
              <w:t>Paramètre</w:t>
            </w:r>
          </w:p>
        </w:tc>
        <w:tc>
          <w:tcPr>
            <w:tcW w:w="3485" w:type="dxa"/>
          </w:tcPr>
          <w:p w14:paraId="2351AF79" w14:textId="77777777" w:rsidR="00F3603B" w:rsidRDefault="004D2EDE">
            <w:pPr>
              <w:pStyle w:val="Corpsdetexte3"/>
            </w:pPr>
            <w:r>
              <w:t>Moyen(s) de mesure</w:t>
            </w:r>
          </w:p>
        </w:tc>
        <w:tc>
          <w:tcPr>
            <w:tcW w:w="3486" w:type="dxa"/>
          </w:tcPr>
          <w:p w14:paraId="0FC582A9" w14:textId="77777777" w:rsidR="00F3603B" w:rsidRDefault="004D2EDE">
            <w:pPr>
              <w:pStyle w:val="Corpsdetexte3"/>
            </w:pPr>
            <w:r>
              <w:t>Sources d’erreurs</w:t>
            </w:r>
          </w:p>
        </w:tc>
      </w:tr>
      <w:tr w:rsidR="00F3603B" w14:paraId="77E84778" w14:textId="77777777">
        <w:tc>
          <w:tcPr>
            <w:tcW w:w="3485" w:type="dxa"/>
          </w:tcPr>
          <w:p w14:paraId="500344C2" w14:textId="77777777" w:rsidR="00F3603B" w:rsidRDefault="004D2EDE">
            <w:pPr>
              <w:pStyle w:val="Corpsdetexte3"/>
            </w:pPr>
            <w:r>
              <w:t>Largeur</w:t>
            </w:r>
          </w:p>
        </w:tc>
        <w:tc>
          <w:tcPr>
            <w:tcW w:w="3485" w:type="dxa"/>
          </w:tcPr>
          <w:p w14:paraId="2871A4BD" w14:textId="77777777" w:rsidR="00F3603B" w:rsidRDefault="00F3603B">
            <w:pPr>
              <w:pStyle w:val="Corpsdetexte3"/>
            </w:pPr>
          </w:p>
        </w:tc>
        <w:tc>
          <w:tcPr>
            <w:tcW w:w="3486" w:type="dxa"/>
          </w:tcPr>
          <w:p w14:paraId="2AC9AD78" w14:textId="77777777" w:rsidR="00F3603B" w:rsidRDefault="00F3603B">
            <w:pPr>
              <w:pStyle w:val="Corpsdetexte3"/>
            </w:pPr>
          </w:p>
          <w:p w14:paraId="1610A106" w14:textId="77777777" w:rsidR="00F3603B" w:rsidRDefault="00F3603B">
            <w:pPr>
              <w:pStyle w:val="Corpsdetexte3"/>
            </w:pPr>
          </w:p>
          <w:p w14:paraId="16FE2126" w14:textId="77777777" w:rsidR="00F3603B" w:rsidRDefault="00F3603B">
            <w:pPr>
              <w:pStyle w:val="Corpsdetexte3"/>
            </w:pPr>
          </w:p>
          <w:p w14:paraId="2E4A6A99" w14:textId="77777777" w:rsidR="00F3603B" w:rsidRDefault="00F3603B">
            <w:pPr>
              <w:pStyle w:val="Corpsdetexte3"/>
            </w:pPr>
          </w:p>
        </w:tc>
      </w:tr>
      <w:tr w:rsidR="00F3603B" w14:paraId="76339A78" w14:textId="77777777">
        <w:tc>
          <w:tcPr>
            <w:tcW w:w="3485" w:type="dxa"/>
          </w:tcPr>
          <w:p w14:paraId="250AC945" w14:textId="77777777" w:rsidR="00F3603B" w:rsidRDefault="004D2EDE">
            <w:pPr>
              <w:pStyle w:val="Corpsdetexte3"/>
            </w:pPr>
            <w:r>
              <w:lastRenderedPageBreak/>
              <w:t>Angle de dépouille</w:t>
            </w:r>
          </w:p>
          <w:p w14:paraId="29D82D84" w14:textId="77777777" w:rsidR="00F3603B" w:rsidRDefault="00F3603B">
            <w:pPr>
              <w:pStyle w:val="Corpsdetexte3"/>
            </w:pPr>
          </w:p>
        </w:tc>
        <w:tc>
          <w:tcPr>
            <w:tcW w:w="3485" w:type="dxa"/>
          </w:tcPr>
          <w:p w14:paraId="6556E570" w14:textId="77777777" w:rsidR="00F3603B" w:rsidRDefault="00F3603B">
            <w:pPr>
              <w:pStyle w:val="Corpsdetexte3"/>
            </w:pPr>
          </w:p>
        </w:tc>
        <w:tc>
          <w:tcPr>
            <w:tcW w:w="3486" w:type="dxa"/>
          </w:tcPr>
          <w:p w14:paraId="51ACD446" w14:textId="77777777" w:rsidR="00F3603B" w:rsidRDefault="00F3603B">
            <w:pPr>
              <w:pStyle w:val="Corpsdetexte3"/>
            </w:pPr>
          </w:p>
          <w:p w14:paraId="6E58726B" w14:textId="77777777" w:rsidR="00F3603B" w:rsidRDefault="00F3603B">
            <w:pPr>
              <w:pStyle w:val="Corpsdetexte3"/>
            </w:pPr>
          </w:p>
          <w:p w14:paraId="522A6FC7" w14:textId="77777777" w:rsidR="00F3603B" w:rsidRDefault="00F3603B">
            <w:pPr>
              <w:pStyle w:val="Corpsdetexte3"/>
            </w:pPr>
          </w:p>
          <w:p w14:paraId="410EF757" w14:textId="77777777" w:rsidR="00F3603B" w:rsidRDefault="00F3603B">
            <w:pPr>
              <w:pStyle w:val="Corpsdetexte3"/>
            </w:pPr>
          </w:p>
        </w:tc>
      </w:tr>
      <w:tr w:rsidR="00F3603B" w14:paraId="3338D0BE" w14:textId="77777777">
        <w:tc>
          <w:tcPr>
            <w:tcW w:w="3485" w:type="dxa"/>
          </w:tcPr>
          <w:p w14:paraId="34B9F3F1" w14:textId="77777777" w:rsidR="00F3603B" w:rsidRDefault="004D2EDE">
            <w:pPr>
              <w:pStyle w:val="Corpsdetexte3"/>
            </w:pPr>
            <w:r>
              <w:t>Rugosité</w:t>
            </w:r>
          </w:p>
        </w:tc>
        <w:tc>
          <w:tcPr>
            <w:tcW w:w="3485" w:type="dxa"/>
          </w:tcPr>
          <w:p w14:paraId="5CD03240" w14:textId="77777777" w:rsidR="00F3603B" w:rsidRDefault="00F3603B">
            <w:pPr>
              <w:pStyle w:val="Corpsdetexte3"/>
            </w:pPr>
          </w:p>
        </w:tc>
        <w:tc>
          <w:tcPr>
            <w:tcW w:w="3486" w:type="dxa"/>
          </w:tcPr>
          <w:p w14:paraId="3A24A8F4" w14:textId="77777777" w:rsidR="00F3603B" w:rsidRDefault="00F3603B">
            <w:pPr>
              <w:pStyle w:val="Corpsdetexte3"/>
            </w:pPr>
          </w:p>
          <w:p w14:paraId="2B725B1B" w14:textId="77777777" w:rsidR="00F3603B" w:rsidRDefault="00F3603B">
            <w:pPr>
              <w:pStyle w:val="Corpsdetexte3"/>
            </w:pPr>
          </w:p>
          <w:p w14:paraId="5D1DD2B4" w14:textId="77777777" w:rsidR="00F3603B" w:rsidRDefault="00F3603B">
            <w:pPr>
              <w:pStyle w:val="Corpsdetexte3"/>
            </w:pPr>
          </w:p>
          <w:p w14:paraId="5C29308F" w14:textId="77777777" w:rsidR="00F3603B" w:rsidRDefault="00F3603B">
            <w:pPr>
              <w:pStyle w:val="Corpsdetexte3"/>
            </w:pPr>
          </w:p>
        </w:tc>
      </w:tr>
    </w:tbl>
    <w:p w14:paraId="25ACC6FE" w14:textId="77777777" w:rsidR="00F3603B" w:rsidRDefault="00F3603B">
      <w:pPr>
        <w:pStyle w:val="Corpsdetexte3"/>
      </w:pPr>
    </w:p>
    <w:p w14:paraId="705ABA10" w14:textId="77777777" w:rsidR="00F3603B" w:rsidRDefault="004D2EDE">
      <w:pPr>
        <w:jc w:val="both"/>
      </w:pPr>
      <w:r>
        <w:t xml:space="preserve">La mesure de rugosité nécessite de choisir le bon paramètre de filtrage </w:t>
      </w:r>
      <w:proofErr w:type="spellStart"/>
      <w:r>
        <w:rPr>
          <w:rFonts w:ascii="Calibri" w:hAnsi="Calibri"/>
        </w:rPr>
        <w:t>λ</w:t>
      </w:r>
      <w:r>
        <w:t>c</w:t>
      </w:r>
      <w:proofErr w:type="spellEnd"/>
      <w:r>
        <w:t>. Dans le cadre de l’usinage par outil coupant, le paramètre RSM permet de vérifier et le cas échéant de choisir le bon paramètre de filtrage. Justifiez pourquoi cette approche ne peut pas être utilisée dans votre cas.</w:t>
      </w:r>
    </w:p>
    <w:p w14:paraId="63A0F611" w14:textId="77777777" w:rsidR="00F3603B" w:rsidRDefault="00F3603B">
      <w:pPr>
        <w:pStyle w:val="Corpsdetexte3"/>
      </w:pPr>
    </w:p>
    <w:p w14:paraId="310CC690"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522A5ABA"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3DE7784C"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73FED692"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127A8C83"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026D3F9B"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342DD1C2"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5CD4DF03" w14:textId="77777777" w:rsidR="00F3603B" w:rsidRDefault="00F3603B"/>
    <w:p w14:paraId="6D7C5745" w14:textId="77777777" w:rsidR="00F3603B" w:rsidRDefault="004D2EDE">
      <w:pPr>
        <w:pStyle w:val="Corpsdetexte3"/>
      </w:pPr>
      <w:r>
        <w:t>Proposer un protocole de me</w:t>
      </w:r>
      <w:r>
        <w:t>sure permettant de minimiser l’erreur de mesure sur chacun des paramètres. Indiquer la source d’erreur minimisée sur les différentes étapes.</w:t>
      </w:r>
    </w:p>
    <w:p w14:paraId="562CE275"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12F88E07"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646D6F1E"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554CC42A"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7D0E592B"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2A7FC5A0"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02CD6079"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1BFAB12A"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7B6B5C5E"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60C37742"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45C31B95"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6905FF97"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262B233E"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5FF3BDC4" w14:textId="77777777" w:rsidR="00F3603B" w:rsidRDefault="00F3603B">
      <w:pPr>
        <w:pStyle w:val="Corpsdetexte3"/>
        <w:pBdr>
          <w:top w:val="single" w:sz="4" w:space="1" w:color="auto"/>
          <w:left w:val="single" w:sz="4" w:space="4" w:color="auto"/>
          <w:bottom w:val="single" w:sz="4" w:space="1" w:color="auto"/>
          <w:right w:val="single" w:sz="4" w:space="4" w:color="auto"/>
        </w:pBdr>
      </w:pPr>
    </w:p>
    <w:p w14:paraId="24C3E38B" w14:textId="77777777" w:rsidR="00F3603B" w:rsidRDefault="00F3603B"/>
    <w:p w14:paraId="09FD0F16" w14:textId="77777777" w:rsidR="00F3603B" w:rsidRDefault="004D2EDE">
      <w:pPr>
        <w:rPr>
          <w:i/>
        </w:rPr>
      </w:pPr>
      <w:r>
        <w:t xml:space="preserve">Indiquer une estimation des barres d’erreurs pour les différents paramètres de sortie à partir des réflexions ci-dessus. </w:t>
      </w:r>
      <w:r>
        <w:rPr>
          <w:i/>
        </w:rPr>
        <w:t>Cette étape pourra utilement être réalisée ou revue après la réalisation de quelques mesures.</w:t>
      </w:r>
    </w:p>
    <w:p w14:paraId="4C386C53" w14:textId="77777777" w:rsidR="00F3603B" w:rsidRDefault="004D2EDE">
      <w:pPr>
        <w:spacing w:after="240"/>
        <w:rPr>
          <w:b/>
        </w:rPr>
      </w:pPr>
      <w:r>
        <w:tab/>
      </w:r>
      <w:r>
        <w:rPr>
          <w:b/>
        </w:rPr>
        <w:t>On pourra suivre l’approche suivante : i</w:t>
      </w:r>
      <w:r>
        <w:rPr>
          <w:b/>
        </w:rPr>
        <w:t xml:space="preserve">l vous est ici demandé de fournir une barre d’incertitude la plus juste possible compte-tenu des moyens disponibles et de votre expérience. Cette estimation doit être suffisamment conservative : </w:t>
      </w:r>
      <w:r>
        <w:rPr>
          <w:b/>
          <w:i/>
        </w:rPr>
        <w:t>i.e.</w:t>
      </w:r>
      <w:r>
        <w:rPr>
          <w:b/>
        </w:rPr>
        <w:t xml:space="preserve"> si l’on désigne quelqu’un, enseignant(e) ou étudiant(e) </w:t>
      </w:r>
      <w:r>
        <w:rPr>
          <w:b/>
        </w:rPr>
        <w:t xml:space="preserve">dans la pièce et qu’on lui fait suivre votre protocole, la mesure </w:t>
      </w:r>
      <w:r>
        <w:rPr>
          <w:b/>
          <w:u w:val="single"/>
        </w:rPr>
        <w:t>doit</w:t>
      </w:r>
      <w:r>
        <w:rPr>
          <w:b/>
        </w:rPr>
        <w:t xml:space="preserve"> tomber dans votre intervalle. A l’inverse, l’intervalle doit aussi être suffisamment restreint pour que l’interprétation de la mesure puisse avoir du sens : plus la barre d’incertitude </w:t>
      </w:r>
      <w:r>
        <w:rPr>
          <w:b/>
        </w:rPr>
        <w:t>est grande et plus il est difficile d’interpréter une évolution du paramètre.</w:t>
      </w:r>
    </w:p>
    <w:tbl>
      <w:tblPr>
        <w:tblStyle w:val="Grilledutableau"/>
        <w:tblW w:w="0" w:type="auto"/>
        <w:tblLook w:val="04A0" w:firstRow="1" w:lastRow="0" w:firstColumn="1" w:lastColumn="0" w:noHBand="0" w:noVBand="1"/>
      </w:tblPr>
      <w:tblGrid>
        <w:gridCol w:w="1271"/>
        <w:gridCol w:w="9185"/>
      </w:tblGrid>
      <w:tr w:rsidR="00F3603B" w14:paraId="572B8751" w14:textId="77777777">
        <w:tc>
          <w:tcPr>
            <w:tcW w:w="1271" w:type="dxa"/>
          </w:tcPr>
          <w:p w14:paraId="2BA081DF" w14:textId="77777777" w:rsidR="00F3603B" w:rsidRDefault="004D2EDE">
            <w:pPr>
              <w:jc w:val="center"/>
            </w:pPr>
            <w:r>
              <w:t>Paramètre</w:t>
            </w:r>
          </w:p>
        </w:tc>
        <w:tc>
          <w:tcPr>
            <w:tcW w:w="9185" w:type="dxa"/>
          </w:tcPr>
          <w:p w14:paraId="47A31A0F" w14:textId="77777777" w:rsidR="00F3603B" w:rsidRDefault="004D2EDE">
            <w:pPr>
              <w:jc w:val="center"/>
            </w:pPr>
            <w:r>
              <w:t>Intervalle de tolérance</w:t>
            </w:r>
          </w:p>
        </w:tc>
      </w:tr>
      <w:tr w:rsidR="00F3603B" w14:paraId="04194659" w14:textId="77777777">
        <w:tc>
          <w:tcPr>
            <w:tcW w:w="1271" w:type="dxa"/>
          </w:tcPr>
          <w:p w14:paraId="3BF30E69" w14:textId="77777777" w:rsidR="00F3603B" w:rsidRDefault="00F3603B">
            <w:pPr>
              <w:jc w:val="center"/>
            </w:pPr>
          </w:p>
          <w:p w14:paraId="767C9FC4" w14:textId="77777777" w:rsidR="00F3603B" w:rsidRDefault="00F3603B">
            <w:pPr>
              <w:jc w:val="center"/>
            </w:pPr>
          </w:p>
          <w:p w14:paraId="260A294D" w14:textId="77777777" w:rsidR="00F3603B" w:rsidRDefault="00F3603B"/>
        </w:tc>
        <w:tc>
          <w:tcPr>
            <w:tcW w:w="9185" w:type="dxa"/>
          </w:tcPr>
          <w:p w14:paraId="6EDF35A1" w14:textId="77777777" w:rsidR="00F3603B" w:rsidRDefault="00F3603B">
            <w:pPr>
              <w:jc w:val="center"/>
            </w:pPr>
          </w:p>
        </w:tc>
      </w:tr>
      <w:tr w:rsidR="00F3603B" w14:paraId="775BABC1" w14:textId="77777777">
        <w:tc>
          <w:tcPr>
            <w:tcW w:w="10456" w:type="dxa"/>
            <w:gridSpan w:val="2"/>
          </w:tcPr>
          <w:p w14:paraId="58AC6453" w14:textId="77777777" w:rsidR="00F3603B" w:rsidRDefault="004D2EDE">
            <w:r>
              <w:t xml:space="preserve">Justification/calcul : </w:t>
            </w:r>
          </w:p>
          <w:p w14:paraId="6891B37E" w14:textId="77777777" w:rsidR="00F3603B" w:rsidRDefault="00F3603B"/>
          <w:p w14:paraId="389FE5D4" w14:textId="77777777" w:rsidR="00F3603B" w:rsidRDefault="00F3603B"/>
          <w:p w14:paraId="6940D5EC" w14:textId="77777777" w:rsidR="00F3603B" w:rsidRDefault="00F3603B"/>
        </w:tc>
      </w:tr>
      <w:tr w:rsidR="00F3603B" w14:paraId="14F9B18D" w14:textId="77777777">
        <w:tc>
          <w:tcPr>
            <w:tcW w:w="1271" w:type="dxa"/>
          </w:tcPr>
          <w:p w14:paraId="12D8EFF8" w14:textId="77777777" w:rsidR="00F3603B" w:rsidRDefault="00F3603B">
            <w:pPr>
              <w:jc w:val="center"/>
            </w:pPr>
          </w:p>
          <w:p w14:paraId="277AC374" w14:textId="77777777" w:rsidR="00F3603B" w:rsidRDefault="00F3603B">
            <w:pPr>
              <w:jc w:val="center"/>
            </w:pPr>
          </w:p>
          <w:p w14:paraId="2BA9021F" w14:textId="77777777" w:rsidR="00F3603B" w:rsidRDefault="00F3603B">
            <w:pPr>
              <w:jc w:val="center"/>
            </w:pPr>
          </w:p>
        </w:tc>
        <w:tc>
          <w:tcPr>
            <w:tcW w:w="9185" w:type="dxa"/>
          </w:tcPr>
          <w:p w14:paraId="0DC335F5" w14:textId="77777777" w:rsidR="00F3603B" w:rsidRDefault="00F3603B">
            <w:pPr>
              <w:jc w:val="center"/>
            </w:pPr>
          </w:p>
        </w:tc>
      </w:tr>
      <w:tr w:rsidR="00F3603B" w14:paraId="200083C6" w14:textId="77777777">
        <w:tc>
          <w:tcPr>
            <w:tcW w:w="10456" w:type="dxa"/>
            <w:gridSpan w:val="2"/>
          </w:tcPr>
          <w:p w14:paraId="4A1D34E1" w14:textId="77777777" w:rsidR="00F3603B" w:rsidRDefault="004D2EDE">
            <w:r>
              <w:t xml:space="preserve">Justification/calcul : </w:t>
            </w:r>
          </w:p>
          <w:p w14:paraId="5D828097" w14:textId="77777777" w:rsidR="00F3603B" w:rsidRDefault="00F3603B"/>
          <w:p w14:paraId="728C0D6C" w14:textId="77777777" w:rsidR="00F3603B" w:rsidRDefault="00F3603B"/>
          <w:p w14:paraId="01EBF002" w14:textId="77777777" w:rsidR="00F3603B" w:rsidRDefault="00F3603B"/>
          <w:p w14:paraId="5363354C" w14:textId="77777777" w:rsidR="00F3603B" w:rsidRDefault="00F3603B"/>
        </w:tc>
      </w:tr>
    </w:tbl>
    <w:p w14:paraId="4ECC0145" w14:textId="77777777" w:rsidR="00F3603B" w:rsidRDefault="00F3603B">
      <w:pPr>
        <w:rPr>
          <w:i/>
        </w:rPr>
      </w:pPr>
    </w:p>
    <w:p w14:paraId="035992B4" w14:textId="77777777" w:rsidR="00F3603B" w:rsidRDefault="004D2EDE">
      <w:pPr>
        <w:pStyle w:val="Paragraphedeliste"/>
        <w:numPr>
          <w:ilvl w:val="0"/>
          <w:numId w:val="36"/>
        </w:numPr>
        <w:rPr>
          <w:b/>
        </w:rPr>
      </w:pPr>
      <w:r>
        <w:rPr>
          <w:b/>
        </w:rPr>
        <w:t>Réaliser les mesures des paramètres de sortie.</w:t>
      </w:r>
    </w:p>
    <w:p w14:paraId="1E5DC6AE" w14:textId="77777777" w:rsidR="00F3603B" w:rsidRDefault="004D2EDE">
      <w:pPr>
        <w:pStyle w:val="Paragraphedeliste"/>
        <w:numPr>
          <w:ilvl w:val="0"/>
          <w:numId w:val="36"/>
        </w:numPr>
        <w:rPr>
          <w:b/>
        </w:rPr>
      </w:pPr>
      <w:r>
        <w:rPr>
          <w:b/>
        </w:rPr>
        <w:t xml:space="preserve">Les renseigner dans le tableur fourni sous </w:t>
      </w:r>
      <w:proofErr w:type="spellStart"/>
      <w:r>
        <w:rPr>
          <w:b/>
        </w:rPr>
        <w:t>moodle</w:t>
      </w:r>
      <w:proofErr w:type="spellEnd"/>
      <w:r>
        <w:rPr>
          <w:b/>
        </w:rPr>
        <w:t>.</w:t>
      </w:r>
    </w:p>
    <w:p w14:paraId="0E9BB909" w14:textId="77777777" w:rsidR="00F3603B" w:rsidRDefault="004D2EDE">
      <w:pPr>
        <w:pStyle w:val="Paragraphedeliste"/>
        <w:numPr>
          <w:ilvl w:val="0"/>
          <w:numId w:val="36"/>
        </w:numPr>
        <w:rPr>
          <w:b/>
        </w:rPr>
      </w:pPr>
      <w:r>
        <w:rPr>
          <w:b/>
        </w:rPr>
        <w:t>Renseigner la valeur des barres d’erreurs estimées.</w:t>
      </w:r>
    </w:p>
    <w:p w14:paraId="07164E1D" w14:textId="77777777" w:rsidR="00F3603B" w:rsidRDefault="004D2EDE">
      <w:pPr>
        <w:pStyle w:val="Paragraphedeliste"/>
        <w:numPr>
          <w:ilvl w:val="0"/>
          <w:numId w:val="36"/>
        </w:numPr>
        <w:rPr>
          <w:b/>
        </w:rPr>
      </w:pPr>
      <w:r>
        <w:rPr>
          <w:b/>
        </w:rPr>
        <w:t>Tracer les courbes vous semblant pertinentes pour étudier l’évolution de l’état de surface et de la dépoui</w:t>
      </w:r>
      <w:r>
        <w:rPr>
          <w:b/>
        </w:rPr>
        <w:t>lle en fonction de la vitesse d’avance.</w:t>
      </w:r>
    </w:p>
    <w:p w14:paraId="7DBF58B7" w14:textId="77777777" w:rsidR="00F3603B" w:rsidRDefault="00F3603B"/>
    <w:p w14:paraId="30BB6ECD" w14:textId="77777777" w:rsidR="00F3603B" w:rsidRDefault="004D2EDE">
      <w:pPr>
        <w:pStyle w:val="Titre1"/>
      </w:pPr>
      <w:r>
        <w:t>Analyse des résultats expérimentaux</w:t>
      </w:r>
    </w:p>
    <w:p w14:paraId="21966DF0" w14:textId="77777777" w:rsidR="00F3603B" w:rsidRDefault="004D2EDE">
      <w:pPr>
        <w:spacing w:after="160" w:line="259" w:lineRule="auto"/>
        <w:jc w:val="both"/>
      </w:pPr>
      <w:r>
        <w:t xml:space="preserve">Commentez l’évolution de l’état de surface en fonction de la vitesse pour chaque position de mesure (face du haut, centre, face du bas). </w:t>
      </w:r>
    </w:p>
    <w:tbl>
      <w:tblPr>
        <w:tblStyle w:val="Grilledutableau"/>
        <w:tblW w:w="0" w:type="auto"/>
        <w:tblLook w:val="04A0" w:firstRow="1" w:lastRow="0" w:firstColumn="1" w:lastColumn="0" w:noHBand="0" w:noVBand="1"/>
      </w:tblPr>
      <w:tblGrid>
        <w:gridCol w:w="10456"/>
      </w:tblGrid>
      <w:tr w:rsidR="00F3603B" w14:paraId="26674B30" w14:textId="77777777">
        <w:tc>
          <w:tcPr>
            <w:tcW w:w="10456" w:type="dxa"/>
          </w:tcPr>
          <w:p w14:paraId="23046442" w14:textId="77777777" w:rsidR="00F3603B" w:rsidRDefault="00F3603B"/>
          <w:p w14:paraId="7A870A2B" w14:textId="77777777" w:rsidR="00F3603B" w:rsidRDefault="00F3603B"/>
          <w:p w14:paraId="299E1DCA" w14:textId="77777777" w:rsidR="00F3603B" w:rsidRDefault="00F3603B"/>
          <w:p w14:paraId="31E9A620" w14:textId="77777777" w:rsidR="00F3603B" w:rsidRDefault="00F3603B"/>
          <w:p w14:paraId="6B96E7FF" w14:textId="77777777" w:rsidR="00F3603B" w:rsidRDefault="00F3603B"/>
          <w:p w14:paraId="174F21B1" w14:textId="77777777" w:rsidR="00F3603B" w:rsidRDefault="00F3603B"/>
          <w:p w14:paraId="51CC471C" w14:textId="77777777" w:rsidR="00F3603B" w:rsidRDefault="00F3603B"/>
          <w:p w14:paraId="24D0E5C6" w14:textId="77777777" w:rsidR="00F3603B" w:rsidRDefault="00F3603B"/>
          <w:p w14:paraId="7D0BA648" w14:textId="77777777" w:rsidR="00F3603B" w:rsidRDefault="00F3603B"/>
          <w:p w14:paraId="42F711B1" w14:textId="77777777" w:rsidR="00F3603B" w:rsidRDefault="00F3603B"/>
          <w:p w14:paraId="1B6E7EC2" w14:textId="77777777" w:rsidR="00F3603B" w:rsidRDefault="00F3603B"/>
          <w:p w14:paraId="79018894" w14:textId="77777777" w:rsidR="00F3603B" w:rsidRDefault="00F3603B"/>
          <w:p w14:paraId="4AE18722" w14:textId="77777777" w:rsidR="00F3603B" w:rsidRDefault="00F3603B"/>
          <w:p w14:paraId="4909F672" w14:textId="77777777" w:rsidR="00F3603B" w:rsidRDefault="00F3603B"/>
          <w:p w14:paraId="1E405E1D" w14:textId="77777777" w:rsidR="00F3603B" w:rsidRDefault="00F3603B"/>
        </w:tc>
      </w:tr>
    </w:tbl>
    <w:p w14:paraId="63BC434E" w14:textId="77777777" w:rsidR="00F3603B" w:rsidRDefault="00F3603B">
      <w:pPr>
        <w:pStyle w:val="Paragraphedeliste"/>
        <w:ind w:left="360"/>
      </w:pPr>
    </w:p>
    <w:p w14:paraId="486F037E" w14:textId="77777777" w:rsidR="00F3603B" w:rsidRDefault="004D2EDE">
      <w:pPr>
        <w:spacing w:after="160" w:line="259" w:lineRule="auto"/>
        <w:jc w:val="both"/>
      </w:pPr>
      <w:r>
        <w:t>Que peut en déduire vis à vis du compromis temps de coupe/qualité ? Proposez trois zones de classification des vitesses vis à vis de la qualité de la surface et justifiez-les.</w:t>
      </w:r>
    </w:p>
    <w:tbl>
      <w:tblPr>
        <w:tblStyle w:val="Grilledutableau"/>
        <w:tblW w:w="0" w:type="auto"/>
        <w:tblLook w:val="04A0" w:firstRow="1" w:lastRow="0" w:firstColumn="1" w:lastColumn="0" w:noHBand="0" w:noVBand="1"/>
      </w:tblPr>
      <w:tblGrid>
        <w:gridCol w:w="10456"/>
      </w:tblGrid>
      <w:tr w:rsidR="00F3603B" w14:paraId="4C324432" w14:textId="77777777">
        <w:tc>
          <w:tcPr>
            <w:tcW w:w="10456" w:type="dxa"/>
          </w:tcPr>
          <w:p w14:paraId="65E5D1C9" w14:textId="77777777" w:rsidR="00F3603B" w:rsidRDefault="00F3603B"/>
          <w:p w14:paraId="3CAE0421" w14:textId="77777777" w:rsidR="00F3603B" w:rsidRDefault="00F3603B"/>
          <w:p w14:paraId="7AE14658" w14:textId="77777777" w:rsidR="00F3603B" w:rsidRDefault="00F3603B"/>
          <w:p w14:paraId="2F548E70" w14:textId="77777777" w:rsidR="00F3603B" w:rsidRDefault="00F3603B"/>
          <w:p w14:paraId="59E92AE3" w14:textId="77777777" w:rsidR="00F3603B" w:rsidRDefault="00F3603B"/>
          <w:p w14:paraId="611F3C40" w14:textId="77777777" w:rsidR="00F3603B" w:rsidRDefault="00F3603B"/>
          <w:p w14:paraId="065751C6" w14:textId="77777777" w:rsidR="00F3603B" w:rsidRDefault="00F3603B"/>
          <w:p w14:paraId="5EE8C955" w14:textId="77777777" w:rsidR="00F3603B" w:rsidRDefault="00F3603B"/>
          <w:p w14:paraId="2380A8C2" w14:textId="77777777" w:rsidR="00F3603B" w:rsidRDefault="00F3603B"/>
          <w:p w14:paraId="19D6DD04" w14:textId="77777777" w:rsidR="00F3603B" w:rsidRDefault="00F3603B"/>
          <w:p w14:paraId="62E9A151" w14:textId="77777777" w:rsidR="00F3603B" w:rsidRDefault="00F3603B"/>
          <w:p w14:paraId="37DE897A" w14:textId="77777777" w:rsidR="00F3603B" w:rsidRDefault="00F3603B"/>
          <w:p w14:paraId="6F4CDA1F" w14:textId="77777777" w:rsidR="00F3603B" w:rsidRDefault="00F3603B"/>
          <w:p w14:paraId="7258B811" w14:textId="77777777" w:rsidR="00F3603B" w:rsidRDefault="00F3603B"/>
          <w:p w14:paraId="509A5817" w14:textId="77777777" w:rsidR="00F3603B" w:rsidRDefault="00F3603B"/>
        </w:tc>
      </w:tr>
    </w:tbl>
    <w:p w14:paraId="3F6F03D6" w14:textId="77777777" w:rsidR="00F3603B" w:rsidRDefault="00F3603B">
      <w:pPr>
        <w:pStyle w:val="Paragraphedeliste"/>
        <w:spacing w:after="160" w:line="259" w:lineRule="auto"/>
        <w:jc w:val="both"/>
      </w:pPr>
    </w:p>
    <w:p w14:paraId="20F30222" w14:textId="77777777" w:rsidR="00F3603B" w:rsidRDefault="004D2EDE">
      <w:pPr>
        <w:spacing w:after="160" w:line="259" w:lineRule="auto"/>
        <w:jc w:val="both"/>
      </w:pPr>
      <w:r>
        <w:t>Commentez l’évolution de la courbe de dépouille en fonction de la vitesse. Les résultats sont-ils conformes à ce que vous pouviez attendre ? Quel(s) essais supplémentaires faudrait-il réaliser ?</w:t>
      </w:r>
    </w:p>
    <w:tbl>
      <w:tblPr>
        <w:tblStyle w:val="Grilledutableau"/>
        <w:tblW w:w="0" w:type="auto"/>
        <w:tblLook w:val="04A0" w:firstRow="1" w:lastRow="0" w:firstColumn="1" w:lastColumn="0" w:noHBand="0" w:noVBand="1"/>
      </w:tblPr>
      <w:tblGrid>
        <w:gridCol w:w="10456"/>
      </w:tblGrid>
      <w:tr w:rsidR="00F3603B" w14:paraId="7218E563" w14:textId="77777777">
        <w:tc>
          <w:tcPr>
            <w:tcW w:w="10456" w:type="dxa"/>
          </w:tcPr>
          <w:p w14:paraId="25A5A094" w14:textId="77777777" w:rsidR="00F3603B" w:rsidRDefault="00F3603B"/>
          <w:p w14:paraId="5E0E1984" w14:textId="77777777" w:rsidR="00F3603B" w:rsidRDefault="00F3603B"/>
          <w:p w14:paraId="5DF5CF4B" w14:textId="77777777" w:rsidR="00F3603B" w:rsidRDefault="00F3603B"/>
          <w:p w14:paraId="3A1E5121" w14:textId="77777777" w:rsidR="00F3603B" w:rsidRDefault="00F3603B"/>
          <w:p w14:paraId="381B3382" w14:textId="77777777" w:rsidR="00F3603B" w:rsidRDefault="00F3603B"/>
          <w:p w14:paraId="0693D7E0" w14:textId="77777777" w:rsidR="00F3603B" w:rsidRDefault="00F3603B"/>
          <w:p w14:paraId="70CD5116" w14:textId="77777777" w:rsidR="00F3603B" w:rsidRDefault="00F3603B"/>
          <w:p w14:paraId="0FACB959" w14:textId="77777777" w:rsidR="00F3603B" w:rsidRDefault="00F3603B"/>
          <w:p w14:paraId="704F44A6" w14:textId="77777777" w:rsidR="00F3603B" w:rsidRDefault="00F3603B"/>
          <w:p w14:paraId="2C0992C9" w14:textId="77777777" w:rsidR="00F3603B" w:rsidRDefault="00F3603B"/>
          <w:p w14:paraId="0650F3E0" w14:textId="77777777" w:rsidR="00F3603B" w:rsidRDefault="00F3603B"/>
          <w:p w14:paraId="6AA89D75" w14:textId="77777777" w:rsidR="00F3603B" w:rsidRDefault="00F3603B"/>
          <w:p w14:paraId="61AD7D79" w14:textId="77777777" w:rsidR="00F3603B" w:rsidRDefault="00F3603B"/>
          <w:p w14:paraId="57B38158" w14:textId="77777777" w:rsidR="00F3603B" w:rsidRDefault="00F3603B"/>
          <w:p w14:paraId="1C75E683" w14:textId="77777777" w:rsidR="00F3603B" w:rsidRDefault="00F3603B"/>
        </w:tc>
      </w:tr>
    </w:tbl>
    <w:p w14:paraId="4024F0D7" w14:textId="77777777" w:rsidR="00F3603B" w:rsidRDefault="00F3603B">
      <w:pPr>
        <w:spacing w:after="160" w:line="259" w:lineRule="auto"/>
        <w:jc w:val="both"/>
        <w:rPr>
          <w:color w:val="70AD47"/>
        </w:rPr>
      </w:pPr>
    </w:p>
    <w:p w14:paraId="643834E8" w14:textId="77777777" w:rsidR="00F3603B" w:rsidRDefault="004D2EDE">
      <w:pPr>
        <w:spacing w:after="160" w:line="259" w:lineRule="auto"/>
        <w:jc w:val="both"/>
      </w:pPr>
      <w:r>
        <w:t>Comparez vos résultats pour l’étude de l’éta</w:t>
      </w:r>
      <w:r>
        <w:t>t de surface en fonction de la vitesse avec le groupe travaillant en fonction de la pression ? Quel(s) lien(s) éventuel(s) peut-on faire entre ces deux séries de mesure et donc ces deux paramètres ?</w:t>
      </w:r>
    </w:p>
    <w:tbl>
      <w:tblPr>
        <w:tblStyle w:val="Grilledutableau"/>
        <w:tblW w:w="0" w:type="auto"/>
        <w:tblLook w:val="04A0" w:firstRow="1" w:lastRow="0" w:firstColumn="1" w:lastColumn="0" w:noHBand="0" w:noVBand="1"/>
      </w:tblPr>
      <w:tblGrid>
        <w:gridCol w:w="10456"/>
      </w:tblGrid>
      <w:tr w:rsidR="00F3603B" w14:paraId="3B1D5D09" w14:textId="77777777">
        <w:tc>
          <w:tcPr>
            <w:tcW w:w="10456" w:type="dxa"/>
          </w:tcPr>
          <w:p w14:paraId="5B528916" w14:textId="77777777" w:rsidR="00F3603B" w:rsidRDefault="00F3603B"/>
          <w:p w14:paraId="086204E9" w14:textId="77777777" w:rsidR="00F3603B" w:rsidRDefault="00F3603B"/>
          <w:p w14:paraId="3363120C" w14:textId="77777777" w:rsidR="00F3603B" w:rsidRDefault="00F3603B"/>
          <w:p w14:paraId="7AB8210F" w14:textId="77777777" w:rsidR="00F3603B" w:rsidRDefault="00F3603B"/>
          <w:p w14:paraId="04D94054" w14:textId="77777777" w:rsidR="00F3603B" w:rsidRDefault="00F3603B"/>
          <w:p w14:paraId="1D857E01" w14:textId="77777777" w:rsidR="00F3603B" w:rsidRDefault="00F3603B"/>
          <w:p w14:paraId="253FBBA4" w14:textId="77777777" w:rsidR="00F3603B" w:rsidRDefault="00F3603B"/>
          <w:p w14:paraId="190E3CCD" w14:textId="77777777" w:rsidR="00F3603B" w:rsidRDefault="00F3603B"/>
          <w:p w14:paraId="523F3D1E" w14:textId="77777777" w:rsidR="00F3603B" w:rsidRDefault="00F3603B"/>
          <w:p w14:paraId="5F188E06" w14:textId="77777777" w:rsidR="00F3603B" w:rsidRDefault="00F3603B"/>
          <w:p w14:paraId="4C0D6C1F" w14:textId="77777777" w:rsidR="00F3603B" w:rsidRDefault="00F3603B"/>
          <w:p w14:paraId="39F9C956" w14:textId="77777777" w:rsidR="00F3603B" w:rsidRDefault="00F3603B"/>
          <w:p w14:paraId="3EADCD8C" w14:textId="77777777" w:rsidR="00F3603B" w:rsidRDefault="00F3603B"/>
          <w:p w14:paraId="2CB33D84" w14:textId="77777777" w:rsidR="00F3603B" w:rsidRDefault="00F3603B"/>
          <w:p w14:paraId="734BB9A1" w14:textId="77777777" w:rsidR="00F3603B" w:rsidRDefault="00F3603B"/>
        </w:tc>
      </w:tr>
    </w:tbl>
    <w:p w14:paraId="7086EC5F" w14:textId="77777777" w:rsidR="00F3603B" w:rsidRDefault="00F3603B">
      <w:pPr>
        <w:spacing w:after="160" w:line="259" w:lineRule="auto"/>
        <w:ind w:left="708"/>
        <w:jc w:val="both"/>
      </w:pPr>
    </w:p>
    <w:p w14:paraId="0326EB02" w14:textId="77777777" w:rsidR="00F3603B" w:rsidRDefault="004D2EDE">
      <w:pPr>
        <w:pStyle w:val="Titre1"/>
      </w:pPr>
      <w:r>
        <w:lastRenderedPageBreak/>
        <w:t>Bilan – Lien paramètres entrée/sortie</w:t>
      </w:r>
    </w:p>
    <w:p w14:paraId="07124DD3" w14:textId="77777777" w:rsidR="00F3603B" w:rsidRDefault="004D2EDE">
      <w:r>
        <w:t>Conclure sur le lien entre la vitesse d’avance et les paramètres de sortie (état de surface, dépouille) ?</w:t>
      </w:r>
    </w:p>
    <w:p w14:paraId="64403D91" w14:textId="77777777" w:rsidR="00F3603B" w:rsidRDefault="004D2EDE">
      <w:r>
        <w:t>Comment choisir la vitesse de coupe pour optimiser la fabrication d’une pièce (qualité de la découpe et temps de</w:t>
      </w:r>
      <w:r>
        <w:t xml:space="preserve"> réalisation) ?</w:t>
      </w:r>
    </w:p>
    <w:p w14:paraId="0F86D111" w14:textId="77777777" w:rsidR="00F3603B" w:rsidRDefault="004D2EDE">
      <w:r>
        <w:t>Comment l’épaisseur de la pièce découpée influe-t-elle vos conclusions ?</w:t>
      </w:r>
    </w:p>
    <w:p w14:paraId="420F24DC" w14:textId="77777777" w:rsidR="00F3603B" w:rsidRDefault="00F3603B"/>
    <w:tbl>
      <w:tblPr>
        <w:tblStyle w:val="Grilledutableau"/>
        <w:tblW w:w="0" w:type="auto"/>
        <w:tblLook w:val="04A0" w:firstRow="1" w:lastRow="0" w:firstColumn="1" w:lastColumn="0" w:noHBand="0" w:noVBand="1"/>
      </w:tblPr>
      <w:tblGrid>
        <w:gridCol w:w="10456"/>
      </w:tblGrid>
      <w:tr w:rsidR="00F3603B" w14:paraId="564952CE" w14:textId="77777777">
        <w:tc>
          <w:tcPr>
            <w:tcW w:w="10456" w:type="dxa"/>
          </w:tcPr>
          <w:p w14:paraId="5A05E1CA" w14:textId="77777777" w:rsidR="00F3603B" w:rsidRDefault="00F3603B"/>
          <w:p w14:paraId="2EB3E25E" w14:textId="77777777" w:rsidR="00F3603B" w:rsidRDefault="00F3603B"/>
          <w:p w14:paraId="45FFFDC6" w14:textId="77777777" w:rsidR="00F3603B" w:rsidRDefault="00F3603B"/>
          <w:p w14:paraId="08B775AA" w14:textId="77777777" w:rsidR="00F3603B" w:rsidRDefault="00F3603B"/>
          <w:p w14:paraId="0129C158" w14:textId="77777777" w:rsidR="00F3603B" w:rsidRDefault="00F3603B"/>
          <w:p w14:paraId="39EB047E" w14:textId="77777777" w:rsidR="00F3603B" w:rsidRDefault="00F3603B"/>
          <w:p w14:paraId="0818201B" w14:textId="77777777" w:rsidR="00F3603B" w:rsidRDefault="00F3603B"/>
          <w:p w14:paraId="209471F2" w14:textId="77777777" w:rsidR="00F3603B" w:rsidRDefault="00F3603B"/>
          <w:p w14:paraId="79E404FC" w14:textId="77777777" w:rsidR="00F3603B" w:rsidRDefault="00F3603B"/>
          <w:p w14:paraId="3BA040F7" w14:textId="77777777" w:rsidR="00F3603B" w:rsidRDefault="00F3603B"/>
          <w:p w14:paraId="0DE922AB" w14:textId="77777777" w:rsidR="00F3603B" w:rsidRDefault="00F3603B"/>
          <w:p w14:paraId="43E3B2EB" w14:textId="77777777" w:rsidR="00F3603B" w:rsidRDefault="00F3603B"/>
          <w:p w14:paraId="1153AF13" w14:textId="77777777" w:rsidR="00F3603B" w:rsidRDefault="00F3603B"/>
          <w:p w14:paraId="52702D3D" w14:textId="77777777" w:rsidR="00F3603B" w:rsidRDefault="00F3603B"/>
          <w:p w14:paraId="348465FC" w14:textId="77777777" w:rsidR="00F3603B" w:rsidRDefault="00F3603B"/>
        </w:tc>
      </w:tr>
    </w:tbl>
    <w:p w14:paraId="55FA9601" w14:textId="77777777" w:rsidR="00F3603B" w:rsidRDefault="00F3603B"/>
    <w:p w14:paraId="09599728" w14:textId="77777777" w:rsidR="00F3603B" w:rsidRDefault="004D2EDE">
      <w:pPr>
        <w:pStyle w:val="Titre1"/>
      </w:pPr>
      <w:r>
        <w:t>Mise en situation</w:t>
      </w:r>
    </w:p>
    <w:p w14:paraId="4D08977F" w14:textId="77777777" w:rsidR="00F3603B" w:rsidRDefault="004D2EDE">
      <w:r>
        <w:t>On s’intéresse dé</w:t>
      </w:r>
      <w:r>
        <w:t>sormais à la tolérance de pièces fabriquées. Des tôles (aluminium aéronautique 2024) doivent être découpées avec une tolérance dimensionnelle de +/-0.1mm, compte-tenu de vos mesures sur l’évolution de l’angle de dépouille, répondez aux questions suivantes.</w:t>
      </w:r>
    </w:p>
    <w:p w14:paraId="5DA8C54B" w14:textId="77777777" w:rsidR="00F3603B" w:rsidRDefault="004D2EDE">
      <w:pPr>
        <w:rPr>
          <w:i/>
          <w:iCs/>
        </w:rPr>
      </w:pPr>
      <w:r>
        <w:rPr>
          <w:i/>
          <w:iCs/>
        </w:rPr>
        <w:t>Vous pourrez utilement vérifier que seul l’angle de dépouille influence votre résultat, en vérifiant les côtes des pièces découpées lors du TP. Au besoin, prendre en compte l’erreur de fabrication observée dans votre analyse suivante.</w:t>
      </w:r>
    </w:p>
    <w:p w14:paraId="2EA5A623" w14:textId="77777777" w:rsidR="00F3603B" w:rsidRDefault="00F3603B"/>
    <w:p w14:paraId="23E36907" w14:textId="77777777" w:rsidR="00F3603B" w:rsidRDefault="004D2EDE">
      <w:r>
        <w:t>Pour une pièce de f</w:t>
      </w:r>
      <w:r>
        <w:t>aible épaisseur (2 mm) quel pourcentage de la vitesse d’avance mène au meilleur compromis tolérance/temps de découpe :</w:t>
      </w:r>
    </w:p>
    <w:p w14:paraId="664102FD" w14:textId="77777777" w:rsidR="00F3603B" w:rsidRDefault="00F3603B"/>
    <w:tbl>
      <w:tblPr>
        <w:tblStyle w:val="Grilledutableau"/>
        <w:tblW w:w="0" w:type="auto"/>
        <w:tblLook w:val="04A0" w:firstRow="1" w:lastRow="0" w:firstColumn="1" w:lastColumn="0" w:noHBand="0" w:noVBand="1"/>
      </w:tblPr>
      <w:tblGrid>
        <w:gridCol w:w="10456"/>
      </w:tblGrid>
      <w:tr w:rsidR="00F3603B" w14:paraId="5BEDB30E" w14:textId="77777777">
        <w:tc>
          <w:tcPr>
            <w:tcW w:w="10456" w:type="dxa"/>
          </w:tcPr>
          <w:p w14:paraId="671C8EC1" w14:textId="77777777" w:rsidR="00F3603B" w:rsidRDefault="00F3603B"/>
          <w:p w14:paraId="4D9D8310" w14:textId="77777777" w:rsidR="00F3603B" w:rsidRDefault="00F3603B"/>
          <w:p w14:paraId="2EB9EDCE" w14:textId="77777777" w:rsidR="00F3603B" w:rsidRDefault="00F3603B"/>
          <w:p w14:paraId="2DE4CE61" w14:textId="77777777" w:rsidR="00F3603B" w:rsidRDefault="00F3603B"/>
          <w:p w14:paraId="3DCE3136" w14:textId="77777777" w:rsidR="00F3603B" w:rsidRDefault="00F3603B"/>
          <w:p w14:paraId="2A42B385" w14:textId="77777777" w:rsidR="00F3603B" w:rsidRDefault="00F3603B"/>
        </w:tc>
      </w:tr>
    </w:tbl>
    <w:p w14:paraId="48FB13B3" w14:textId="77777777" w:rsidR="00F3603B" w:rsidRDefault="00F3603B"/>
    <w:p w14:paraId="632F9E48" w14:textId="77777777" w:rsidR="00F3603B" w:rsidRDefault="004D2EDE">
      <w:r>
        <w:t>Pour une pièce de forte épaisseur (10 mm) quel pourcentage de la vitesse d’avance mène au meilleur compromis tolérance/temps de découpe :</w:t>
      </w:r>
    </w:p>
    <w:p w14:paraId="34D80B58" w14:textId="77777777" w:rsidR="00F3603B" w:rsidRDefault="00F3603B"/>
    <w:tbl>
      <w:tblPr>
        <w:tblStyle w:val="Grilledutableau"/>
        <w:tblW w:w="0" w:type="auto"/>
        <w:tblLook w:val="04A0" w:firstRow="1" w:lastRow="0" w:firstColumn="1" w:lastColumn="0" w:noHBand="0" w:noVBand="1"/>
      </w:tblPr>
      <w:tblGrid>
        <w:gridCol w:w="10456"/>
      </w:tblGrid>
      <w:tr w:rsidR="00F3603B" w14:paraId="7858D8F0" w14:textId="77777777">
        <w:tc>
          <w:tcPr>
            <w:tcW w:w="10456" w:type="dxa"/>
          </w:tcPr>
          <w:p w14:paraId="5F380AFB" w14:textId="77777777" w:rsidR="00F3603B" w:rsidRDefault="00F3603B"/>
          <w:p w14:paraId="040A1B20" w14:textId="77777777" w:rsidR="00F3603B" w:rsidRDefault="00F3603B"/>
          <w:p w14:paraId="12BF493C" w14:textId="77777777" w:rsidR="00F3603B" w:rsidRDefault="00F3603B"/>
          <w:p w14:paraId="4F693586" w14:textId="77777777" w:rsidR="00F3603B" w:rsidRDefault="00F3603B"/>
          <w:p w14:paraId="12372E66" w14:textId="77777777" w:rsidR="00F3603B" w:rsidRDefault="00F3603B"/>
          <w:p w14:paraId="69FBB4ED" w14:textId="77777777" w:rsidR="00F3603B" w:rsidRDefault="00F3603B"/>
        </w:tc>
      </w:tr>
    </w:tbl>
    <w:p w14:paraId="03875E29" w14:textId="77777777" w:rsidR="00F3603B" w:rsidRDefault="004D2EDE">
      <w:pPr>
        <w:pStyle w:val="Titre1"/>
      </w:pPr>
      <w:r>
        <w:lastRenderedPageBreak/>
        <w:t>Bilan énergétique et écologique du procédé/du TP</w:t>
      </w:r>
    </w:p>
    <w:p w14:paraId="7B33FED1" w14:textId="77777777" w:rsidR="00F3603B" w:rsidRDefault="004D2EDE">
      <w:pPr>
        <w:jc w:val="both"/>
      </w:pPr>
      <w:r>
        <w:t>L’analyse du cycle de vie d’un produit modélise l’impact d’un</w:t>
      </w:r>
      <w:r>
        <w:t xml:space="preserve"> produit sur l’environnement en prenant en compte toutes ses phases de vie. </w:t>
      </w:r>
    </w:p>
    <w:p w14:paraId="14C39369" w14:textId="77777777" w:rsidR="00F3603B" w:rsidRDefault="004D2EDE">
      <w:pPr>
        <w:jc w:val="both"/>
      </w:pPr>
      <w:r>
        <w:t>Pour construire un modèle de son produit, il est nécessaire de disposer d’informations sur les matériaux le composant : d’où viennent-ils ? Comment ont-ils été produits, avec quel</w:t>
      </w:r>
      <w:r>
        <w:t>s outils ? Quelles matières premières utilisent-ils ? Etc.</w:t>
      </w:r>
    </w:p>
    <w:p w14:paraId="2DFAE3CF" w14:textId="77777777" w:rsidR="00F3603B" w:rsidRDefault="004D2EDE">
      <w:pPr>
        <w:jc w:val="both"/>
      </w:pPr>
      <w:r>
        <w:t xml:space="preserve">Des questions similaires se posent concernant les énergies utilisées, les transports mise en jeu, </w:t>
      </w:r>
      <w:proofErr w:type="spellStart"/>
      <w:r>
        <w:t>etc</w:t>
      </w:r>
      <w:proofErr w:type="spellEnd"/>
    </w:p>
    <w:p w14:paraId="0D024CAD" w14:textId="77777777" w:rsidR="00F3603B" w:rsidRDefault="004D2EDE">
      <w:pPr>
        <w:jc w:val="both"/>
      </w:pPr>
      <w:r>
        <w:t>La première étape d’une analyse du cycle de vie est donc d’inventorier les différents flux engendrés par la fabrication, l’usage et la fin de vie du produ</w:t>
      </w:r>
      <w:r>
        <w:t>it.  On parle d’inventaire du cycle de vie (ICV).</w:t>
      </w:r>
      <w:r>
        <w:rPr>
          <w:rStyle w:val="Appelnotedebasdep"/>
        </w:rPr>
        <w:footnoteReference w:id="2"/>
      </w:r>
    </w:p>
    <w:p w14:paraId="2C443F79" w14:textId="77777777" w:rsidR="00F3603B" w:rsidRDefault="00F3603B"/>
    <w:p w14:paraId="5143C864" w14:textId="77777777" w:rsidR="00F3603B" w:rsidRDefault="004D2EDE">
      <w:pPr>
        <w:jc w:val="center"/>
      </w:pPr>
      <w:r>
        <w:rPr>
          <w:noProof/>
        </w:rPr>
        <mc:AlternateContent>
          <mc:Choice Requires="wpg">
            <w:drawing>
              <wp:inline distT="0" distB="0" distL="0" distR="0" wp14:anchorId="4D41954A" wp14:editId="6809219B">
                <wp:extent cx="4295238" cy="1952381"/>
                <wp:effectExtent l="0" t="0" r="0" b="0"/>
                <wp:docPr id="11"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9"/>
                        <pic:cNvPicPr>
                          <a:picLocks noChangeAspect="1"/>
                        </pic:cNvPicPr>
                      </pic:nvPicPr>
                      <pic:blipFill>
                        <a:blip r:embed="rId16"/>
                        <a:stretch/>
                      </pic:blipFill>
                      <pic:spPr bwMode="auto">
                        <a:xfrm>
                          <a:off x="0" y="0"/>
                          <a:ext cx="4295238" cy="195238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338.2pt;height:153.7pt;" stroked="false">
                <v:path textboxrect="0,0,0,0"/>
                <v:imagedata r:id="rId17" o:title=""/>
              </v:shape>
            </w:pict>
          </mc:Fallback>
        </mc:AlternateContent>
      </w:r>
    </w:p>
    <w:p w14:paraId="306B9073" w14:textId="77777777" w:rsidR="00F3603B" w:rsidRDefault="004D2EDE">
      <w:pPr>
        <w:jc w:val="center"/>
        <w:rPr>
          <w:i/>
          <w:iCs/>
        </w:rPr>
      </w:pPr>
      <w:r>
        <w:rPr>
          <w:i/>
          <w:iCs/>
        </w:rPr>
        <w:t>Fig1. Inventaire des flux d’un cycle de production</w:t>
      </w:r>
      <w:r>
        <w:rPr>
          <w:rStyle w:val="Appelnotedebasdep"/>
          <w:i/>
          <w:iCs/>
        </w:rPr>
        <w:footnoteReference w:id="3"/>
      </w:r>
      <w:r>
        <w:rPr>
          <w:i/>
          <w:iCs/>
        </w:rPr>
        <w:t xml:space="preserve"> </w:t>
      </w:r>
    </w:p>
    <w:p w14:paraId="299169BD" w14:textId="77777777" w:rsidR="00F3603B" w:rsidRDefault="00F3603B"/>
    <w:p w14:paraId="4547D031" w14:textId="77777777" w:rsidR="004D2EDE" w:rsidRDefault="004D2EDE" w:rsidP="004D2EDE">
      <w:r>
        <w:t xml:space="preserve">On se propose ici de réaliser un tel inventaire </w:t>
      </w:r>
      <w:r w:rsidRPr="00422F72">
        <w:t>du process</w:t>
      </w:r>
      <w:r>
        <w:t xml:space="preserve"> (usinage d’1m linéaire d’alliage d’aluminium d’épaisseur 10mm). On s’intéressera uniquement à la phase de vie d’usage, les autres phases de vie étant considérées comme négligeable dans le cadre industriel.</w:t>
      </w:r>
    </w:p>
    <w:p w14:paraId="6905BBEA" w14:textId="77777777" w:rsidR="00F3603B" w:rsidRDefault="004D2EDE">
      <w:r>
        <w:t>Dans un premier temps, essayer de lister simplement les flux.</w:t>
      </w:r>
    </w:p>
    <w:p w14:paraId="1C06E2D7" w14:textId="77777777" w:rsidR="00F3603B" w:rsidRDefault="004D2EDE">
      <w:r>
        <w:t xml:space="preserve">Dans un second temps, essayer dans la mesure du possible de quantifier les flux, une discussion avec l’enseignant ou l’assistant ingénieur responsable de la plateforme (Alexandre </w:t>
      </w:r>
      <w:proofErr w:type="spellStart"/>
      <w:r>
        <w:t>Zelez</w:t>
      </w:r>
      <w:proofErr w:type="spellEnd"/>
      <w:r>
        <w:t>) pourra ê</w:t>
      </w:r>
      <w:r>
        <w:t>tre utile pour récolter certaines informations.</w:t>
      </w:r>
    </w:p>
    <w:p w14:paraId="4F391BFC" w14:textId="77777777" w:rsidR="00F3603B" w:rsidRDefault="00F3603B"/>
    <w:tbl>
      <w:tblPr>
        <w:tblStyle w:val="Grilledutableau"/>
        <w:tblW w:w="0" w:type="auto"/>
        <w:tblLook w:val="04A0" w:firstRow="1" w:lastRow="0" w:firstColumn="1" w:lastColumn="0" w:noHBand="0" w:noVBand="1"/>
      </w:tblPr>
      <w:tblGrid>
        <w:gridCol w:w="5228"/>
        <w:gridCol w:w="5228"/>
      </w:tblGrid>
      <w:tr w:rsidR="00F3603B" w14:paraId="5E976C23" w14:textId="77777777">
        <w:tc>
          <w:tcPr>
            <w:tcW w:w="5228" w:type="dxa"/>
          </w:tcPr>
          <w:p w14:paraId="5CF37022" w14:textId="77777777" w:rsidR="00F3603B" w:rsidRDefault="004D2EDE">
            <w:pPr>
              <w:jc w:val="center"/>
            </w:pPr>
            <w:r>
              <w:t>Nature du flux</w:t>
            </w:r>
          </w:p>
        </w:tc>
        <w:tc>
          <w:tcPr>
            <w:tcW w:w="5228" w:type="dxa"/>
          </w:tcPr>
          <w:p w14:paraId="02219D2D" w14:textId="77777777" w:rsidR="00F3603B" w:rsidRDefault="004D2EDE">
            <w:pPr>
              <w:jc w:val="center"/>
            </w:pPr>
            <w:r>
              <w:t>Quantification</w:t>
            </w:r>
          </w:p>
        </w:tc>
      </w:tr>
      <w:tr w:rsidR="00F3603B" w14:paraId="44F5C7FA" w14:textId="77777777">
        <w:tc>
          <w:tcPr>
            <w:tcW w:w="10456" w:type="dxa"/>
            <w:gridSpan w:val="2"/>
          </w:tcPr>
          <w:p w14:paraId="721C5BAC" w14:textId="77777777" w:rsidR="00F3603B" w:rsidRDefault="004D2EDE">
            <w:pPr>
              <w:jc w:val="center"/>
            </w:pPr>
            <w:r>
              <w:t>Flux entrant</w:t>
            </w:r>
          </w:p>
        </w:tc>
      </w:tr>
      <w:tr w:rsidR="00F3603B" w14:paraId="6E0E8A2A" w14:textId="77777777">
        <w:tc>
          <w:tcPr>
            <w:tcW w:w="5228" w:type="dxa"/>
          </w:tcPr>
          <w:p w14:paraId="24058A47" w14:textId="77777777" w:rsidR="00F3603B" w:rsidRDefault="00F3603B">
            <w:pPr>
              <w:jc w:val="center"/>
            </w:pPr>
          </w:p>
          <w:p w14:paraId="03969213" w14:textId="77777777" w:rsidR="00F3603B" w:rsidRDefault="00F3603B">
            <w:pPr>
              <w:jc w:val="center"/>
            </w:pPr>
          </w:p>
          <w:p w14:paraId="426E92EE" w14:textId="77777777" w:rsidR="00F3603B" w:rsidRDefault="00F3603B">
            <w:pPr>
              <w:jc w:val="center"/>
            </w:pPr>
          </w:p>
          <w:p w14:paraId="27079EDC" w14:textId="77777777" w:rsidR="00F3603B" w:rsidRDefault="00F3603B">
            <w:pPr>
              <w:jc w:val="center"/>
            </w:pPr>
          </w:p>
        </w:tc>
        <w:tc>
          <w:tcPr>
            <w:tcW w:w="5228" w:type="dxa"/>
          </w:tcPr>
          <w:p w14:paraId="6A663510" w14:textId="77777777" w:rsidR="00F3603B" w:rsidRDefault="00F3603B">
            <w:pPr>
              <w:jc w:val="center"/>
            </w:pPr>
          </w:p>
        </w:tc>
      </w:tr>
      <w:tr w:rsidR="00F3603B" w14:paraId="68BA632F" w14:textId="77777777">
        <w:tc>
          <w:tcPr>
            <w:tcW w:w="10456" w:type="dxa"/>
            <w:gridSpan w:val="2"/>
          </w:tcPr>
          <w:p w14:paraId="3ED767EA" w14:textId="77777777" w:rsidR="00F3603B" w:rsidRDefault="004D2EDE">
            <w:pPr>
              <w:jc w:val="center"/>
            </w:pPr>
            <w:r>
              <w:t>Flux Sortant</w:t>
            </w:r>
          </w:p>
        </w:tc>
      </w:tr>
      <w:tr w:rsidR="00F3603B" w14:paraId="65F055EE" w14:textId="77777777">
        <w:tc>
          <w:tcPr>
            <w:tcW w:w="5228" w:type="dxa"/>
          </w:tcPr>
          <w:p w14:paraId="517BE07C" w14:textId="77777777" w:rsidR="00F3603B" w:rsidRDefault="00F3603B">
            <w:pPr>
              <w:jc w:val="center"/>
            </w:pPr>
          </w:p>
          <w:p w14:paraId="185FC9CB" w14:textId="77777777" w:rsidR="00F3603B" w:rsidRDefault="00F3603B">
            <w:pPr>
              <w:jc w:val="center"/>
            </w:pPr>
          </w:p>
          <w:p w14:paraId="2DCD34EF" w14:textId="77777777" w:rsidR="00F3603B" w:rsidRDefault="00F3603B"/>
          <w:p w14:paraId="3474738A" w14:textId="77777777" w:rsidR="00F3603B" w:rsidRDefault="00F3603B">
            <w:pPr>
              <w:jc w:val="center"/>
            </w:pPr>
          </w:p>
        </w:tc>
        <w:tc>
          <w:tcPr>
            <w:tcW w:w="5228" w:type="dxa"/>
          </w:tcPr>
          <w:p w14:paraId="7281503E" w14:textId="77777777" w:rsidR="00F3603B" w:rsidRDefault="00F3603B">
            <w:pPr>
              <w:jc w:val="center"/>
            </w:pPr>
          </w:p>
        </w:tc>
      </w:tr>
      <w:tr w:rsidR="00F3603B" w14:paraId="13B581C9" w14:textId="77777777">
        <w:tc>
          <w:tcPr>
            <w:tcW w:w="10456" w:type="dxa"/>
            <w:gridSpan w:val="2"/>
          </w:tcPr>
          <w:p w14:paraId="501D6B98" w14:textId="77777777" w:rsidR="00F3603B" w:rsidRDefault="004D2EDE">
            <w:pPr>
              <w:jc w:val="center"/>
            </w:pPr>
            <w:r>
              <w:t>Rejets</w:t>
            </w:r>
          </w:p>
        </w:tc>
      </w:tr>
      <w:tr w:rsidR="00F3603B" w14:paraId="1B40FD44" w14:textId="77777777">
        <w:tc>
          <w:tcPr>
            <w:tcW w:w="5228" w:type="dxa"/>
          </w:tcPr>
          <w:p w14:paraId="3540AE26" w14:textId="77777777" w:rsidR="00F3603B" w:rsidRDefault="00F3603B">
            <w:pPr>
              <w:jc w:val="center"/>
            </w:pPr>
          </w:p>
          <w:p w14:paraId="0D65AF24" w14:textId="77777777" w:rsidR="00F3603B" w:rsidRDefault="00F3603B">
            <w:pPr>
              <w:jc w:val="center"/>
            </w:pPr>
          </w:p>
          <w:p w14:paraId="10FCA88F" w14:textId="77777777" w:rsidR="00F3603B" w:rsidRDefault="00F3603B"/>
          <w:p w14:paraId="47DB3D6E" w14:textId="77777777" w:rsidR="00F3603B" w:rsidRDefault="00F3603B">
            <w:pPr>
              <w:jc w:val="center"/>
            </w:pPr>
          </w:p>
        </w:tc>
        <w:tc>
          <w:tcPr>
            <w:tcW w:w="5228" w:type="dxa"/>
          </w:tcPr>
          <w:p w14:paraId="40D089BD" w14:textId="77777777" w:rsidR="00F3603B" w:rsidRDefault="00F3603B">
            <w:pPr>
              <w:jc w:val="center"/>
            </w:pPr>
          </w:p>
        </w:tc>
      </w:tr>
      <w:tr w:rsidR="00F3603B" w14:paraId="7DCC9B34" w14:textId="77777777">
        <w:tc>
          <w:tcPr>
            <w:tcW w:w="10456" w:type="dxa"/>
            <w:gridSpan w:val="2"/>
          </w:tcPr>
          <w:p w14:paraId="2740D8DF" w14:textId="77777777" w:rsidR="00F3603B" w:rsidRDefault="004D2EDE">
            <w:pPr>
              <w:jc w:val="center"/>
            </w:pPr>
            <w:r>
              <w:t>Consommations</w:t>
            </w:r>
          </w:p>
        </w:tc>
      </w:tr>
      <w:tr w:rsidR="00F3603B" w14:paraId="4E32E3EC" w14:textId="77777777">
        <w:tc>
          <w:tcPr>
            <w:tcW w:w="5228" w:type="dxa"/>
          </w:tcPr>
          <w:p w14:paraId="2D6B22F0" w14:textId="77777777" w:rsidR="00F3603B" w:rsidRDefault="00F3603B">
            <w:pPr>
              <w:jc w:val="center"/>
            </w:pPr>
          </w:p>
          <w:p w14:paraId="02280D36" w14:textId="77777777" w:rsidR="00F3603B" w:rsidRDefault="00F3603B">
            <w:pPr>
              <w:jc w:val="center"/>
            </w:pPr>
          </w:p>
          <w:p w14:paraId="558F70AF" w14:textId="77777777" w:rsidR="00F3603B" w:rsidRDefault="00F3603B">
            <w:pPr>
              <w:jc w:val="center"/>
            </w:pPr>
          </w:p>
          <w:p w14:paraId="7AE2DFE3" w14:textId="77777777" w:rsidR="00F3603B" w:rsidRDefault="00F3603B">
            <w:pPr>
              <w:jc w:val="center"/>
            </w:pPr>
          </w:p>
        </w:tc>
        <w:tc>
          <w:tcPr>
            <w:tcW w:w="5228" w:type="dxa"/>
          </w:tcPr>
          <w:p w14:paraId="6CB3F109" w14:textId="77777777" w:rsidR="00F3603B" w:rsidRDefault="00F3603B">
            <w:pPr>
              <w:jc w:val="center"/>
            </w:pPr>
          </w:p>
        </w:tc>
      </w:tr>
    </w:tbl>
    <w:p w14:paraId="115EC61B" w14:textId="77777777" w:rsidR="00F3603B" w:rsidRDefault="00F3603B">
      <w:pPr>
        <w:pStyle w:val="Titre1"/>
      </w:pPr>
    </w:p>
    <w:sectPr w:rsidR="00F3603B">
      <w:footerReference w:type="even" r:id="rId18"/>
      <w:footerReference w:type="default" r:id="rId19"/>
      <w:headerReference w:type="first" r:id="rId20"/>
      <w:footerReference w:type="first" r:id="rId21"/>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A184" w14:textId="77777777" w:rsidR="00F3603B" w:rsidRDefault="004D2EDE">
      <w:r>
        <w:separator/>
      </w:r>
    </w:p>
  </w:endnote>
  <w:endnote w:type="continuationSeparator" w:id="0">
    <w:p w14:paraId="43E8562C" w14:textId="77777777" w:rsidR="00F3603B" w:rsidRDefault="004D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002A" w14:textId="77777777" w:rsidR="00F3603B" w:rsidRDefault="004D2E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F222ED" w14:textId="77777777" w:rsidR="00F3603B" w:rsidRDefault="00F3603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23AD" w14:textId="77777777" w:rsidR="00F3603B" w:rsidRDefault="004D2EDE">
    <w:pPr>
      <w:pStyle w:val="Pieddepage"/>
      <w:pBdr>
        <w:top w:val="single" w:sz="4" w:space="1" w:color="auto"/>
      </w:pBdr>
      <w:ind w:right="360"/>
      <w:rPr>
        <w:vanish/>
      </w:rPr>
    </w:pPr>
    <w:r>
      <w:t xml:space="preserve">TP PROFA _ jh2o-vpage </w:t>
    </w:r>
    <w:r>
      <w:fldChar w:fldCharType="begin"/>
    </w:r>
    <w:r>
      <w:instrText>PAGE   \* MERGEFORMAT</w:instrText>
    </w:r>
    <w:r>
      <w:fldChar w:fldCharType="separate"/>
    </w:r>
    <w:r>
      <w:t>1</w:t>
    </w:r>
    <w:r>
      <w:fldChar w:fldCharType="end"/>
    </w:r>
    <w:r>
      <w:t>v16/02/2022</w:t>
    </w:r>
  </w:p>
  <w:p w14:paraId="2AD96736" w14:textId="77777777" w:rsidR="00F3603B" w:rsidRDefault="00F360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92E6" w14:textId="77777777" w:rsidR="00F3603B" w:rsidRDefault="004D2EDE">
    <w:pPr>
      <w:pStyle w:val="Pieddepage"/>
      <w:pBdr>
        <w:top w:val="single" w:sz="4" w:space="1" w:color="auto"/>
      </w:pBdr>
      <w:ind w:right="360"/>
      <w:rPr>
        <w:vanish/>
      </w:rPr>
    </w:pPr>
    <w:r>
      <w:t xml:space="preserve">TP PROFA _ jh2o-vpage </w:t>
    </w:r>
    <w:r>
      <w:fldChar w:fldCharType="begin"/>
    </w:r>
    <w:r>
      <w:instrText>PAGE   \* MERGEFORMAT</w:instrText>
    </w:r>
    <w:r>
      <w:fldChar w:fldCharType="separate"/>
    </w:r>
    <w:r>
      <w:t>1</w:t>
    </w:r>
    <w:r>
      <w:fldChar w:fldCharType="end"/>
    </w:r>
    <w:r>
      <w:t>v16/02/2022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1C76" w14:textId="77777777" w:rsidR="00F3603B" w:rsidRDefault="004D2EDE">
      <w:r>
        <w:separator/>
      </w:r>
    </w:p>
  </w:footnote>
  <w:footnote w:type="continuationSeparator" w:id="0">
    <w:p w14:paraId="76E08732" w14:textId="77777777" w:rsidR="00F3603B" w:rsidRDefault="004D2EDE">
      <w:r>
        <w:continuationSeparator/>
      </w:r>
    </w:p>
  </w:footnote>
  <w:footnote w:id="1">
    <w:p w14:paraId="150AF605" w14:textId="77777777" w:rsidR="00F3603B" w:rsidRDefault="004D2EDE">
      <w:pPr>
        <w:pStyle w:val="Notedebasdepage"/>
      </w:pPr>
      <w:r>
        <w:rPr>
          <w:rStyle w:val="Appelnotedebasdep"/>
        </w:rPr>
        <w:footnoteRef/>
      </w:r>
      <w:r>
        <w:t xml:space="preserve"> </w:t>
      </w:r>
      <w:hyperlink r:id="rId1" w:tooltip="https://physique.ensc-rennes.fr/erreur_incertitude.php" w:history="1">
        <w:r>
          <w:rPr>
            <w:rStyle w:val="Lienhypertexte"/>
          </w:rPr>
          <w:t>https://physique.ensc-rennes.fr/erreur_incertitude.php</w:t>
        </w:r>
      </w:hyperlink>
    </w:p>
  </w:footnote>
  <w:footnote w:id="2">
    <w:p w14:paraId="608CCD8B" w14:textId="77777777" w:rsidR="00F3603B" w:rsidRDefault="004D2EDE">
      <w:pPr>
        <w:pStyle w:val="Notedebasdepage"/>
      </w:pPr>
      <w:r>
        <w:rPr>
          <w:rStyle w:val="Appelnotedebasdep"/>
        </w:rPr>
        <w:footnoteRef/>
      </w:r>
      <w:r>
        <w:t xml:space="preserve"> Manuel du logiciel </w:t>
      </w:r>
      <w:hyperlink r:id="rId2" w:tooltip="https://base-impacts.ademe.fr/bilan-produit" w:history="1">
        <w:r>
          <w:rPr>
            <w:rStyle w:val="Lienhypertexte"/>
          </w:rPr>
          <w:t>Bilan Produit de l’ADEME</w:t>
        </w:r>
      </w:hyperlink>
    </w:p>
  </w:footnote>
  <w:footnote w:id="3">
    <w:p w14:paraId="14B64263" w14:textId="77777777" w:rsidR="00F3603B" w:rsidRDefault="004D2EDE">
      <w:pPr>
        <w:pStyle w:val="Notedebasdepage"/>
      </w:pPr>
      <w:r>
        <w:rPr>
          <w:rStyle w:val="Appelnotedebasdep"/>
        </w:rPr>
        <w:footnoteRef/>
      </w:r>
      <w:r>
        <w:t xml:space="preserve"> Manuel du logiciel </w:t>
      </w:r>
      <w:hyperlink r:id="rId3" w:tooltip="https://base-impacts.ademe.fr/bilan-produit" w:history="1">
        <w:r>
          <w:rPr>
            <w:rStyle w:val="Lienhypertexte"/>
          </w:rPr>
          <w:t>Bilan Produit de l’ADEME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4DE" w14:textId="77777777" w:rsidR="00F3603B" w:rsidRDefault="004D2EDE">
    <w:pPr>
      <w:pStyle w:val="En-tte"/>
      <w:rPr>
        <w:b/>
        <w:sz w:val="40"/>
      </w:rPr>
    </w:pPr>
    <w:r>
      <w:rPr>
        <w:b/>
        <w:noProof/>
        <w:sz w:val="36"/>
      </w:rPr>
      <mc:AlternateContent>
        <mc:Choice Requires="wpg">
          <w:drawing>
            <wp:anchor distT="0" distB="0" distL="114300" distR="114300" simplePos="0" relativeHeight="251659264" behindDoc="0" locked="0" layoutInCell="1" allowOverlap="1" wp14:anchorId="209E076A" wp14:editId="698F28EC">
              <wp:simplePos x="0" y="0"/>
              <wp:positionH relativeFrom="margin">
                <wp:posOffset>0</wp:posOffset>
              </wp:positionH>
              <wp:positionV relativeFrom="paragraph">
                <wp:posOffset>-57150</wp:posOffset>
              </wp:positionV>
              <wp:extent cx="1100455" cy="600075"/>
              <wp:effectExtent l="0" t="0" r="4445" b="952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version3.jpg"/>
                      <pic:cNvPicPr>
                        <a:picLocks noChangeAspect="1"/>
                      </pic:cNvPicPr>
                    </pic:nvPicPr>
                    <pic:blipFill>
                      <a:blip r:embed="rId1"/>
                      <a:srcRect t="13223"/>
                      <a:stretch/>
                    </pic:blipFill>
                    <pic:spPr bwMode="auto">
                      <a:xfrm>
                        <a:off x="0" y="0"/>
                        <a:ext cx="1100455" cy="600075"/>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4.5pt;mso-position-vertical:absolute;width:86.6pt;height:47.2pt;" stroked="f">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14:anchorId="3421E783" wp14:editId="13BB5726">
              <wp:simplePos x="0" y="0"/>
              <wp:positionH relativeFrom="margin">
                <wp:align>right</wp:align>
              </wp:positionH>
              <wp:positionV relativeFrom="paragraph">
                <wp:posOffset>4445</wp:posOffset>
              </wp:positionV>
              <wp:extent cx="1079500" cy="495300"/>
              <wp:effectExtent l="0" t="0" r="635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pic:cNvPicPr>
                    </pic:nvPicPr>
                    <pic:blipFill>
                      <a:blip r:embed="rId3"/>
                      <a:srcRect l="9537" t="17556" r="19484" b="36784"/>
                      <a:stretch/>
                    </pic:blipFill>
                    <pic:spPr bwMode="auto">
                      <a:xfrm>
                        <a:off x="0" y="0"/>
                        <a:ext cx="1079500" cy="4953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margin;mso-position-horizontal:right;mso-position-vertical-relative:text;margin-top:0.3pt;mso-position-vertical:absolute;width:85.0pt;height:39.0pt;" stroked="false">
              <v:path textboxrect="0,0,0,0"/>
              <v:imagedata r:id="rId4" o:title=""/>
            </v:shape>
          </w:pict>
        </mc:Fallback>
      </mc:AlternateContent>
    </w:r>
    <w:r>
      <w:rPr>
        <w:b/>
        <w:sz w:val="40"/>
      </w:rPr>
      <w:t>Travaux Pratiques PROFA</w:t>
    </w:r>
  </w:p>
  <w:p w14:paraId="11403349" w14:textId="77777777" w:rsidR="00F3603B" w:rsidRDefault="004D2EDE">
    <w:pPr>
      <w:pStyle w:val="En-tte"/>
      <w:spacing w:after="120"/>
      <w:jc w:val="center"/>
      <w:rPr>
        <w:b/>
        <w:sz w:val="32"/>
      </w:rPr>
    </w:pPr>
    <w:r>
      <w:rPr>
        <w:b/>
        <w:sz w:val="32"/>
      </w:rPr>
      <w:t>3GM – 2022 – v0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415"/>
    <w:multiLevelType w:val="hybridMultilevel"/>
    <w:tmpl w:val="C39E1AD0"/>
    <w:lvl w:ilvl="0" w:tplc="F36C08A2">
      <w:start w:val="1"/>
      <w:numFmt w:val="bullet"/>
      <w:lvlText w:val=""/>
      <w:lvlJc w:val="left"/>
      <w:pPr>
        <w:tabs>
          <w:tab w:val="num" w:pos="360"/>
        </w:tabs>
        <w:ind w:left="360" w:hanging="360"/>
      </w:pPr>
      <w:rPr>
        <w:rFonts w:ascii="Symbol" w:hAnsi="Symbol" w:hint="default"/>
      </w:rPr>
    </w:lvl>
    <w:lvl w:ilvl="1" w:tplc="A75AC44A">
      <w:start w:val="1"/>
      <w:numFmt w:val="bullet"/>
      <w:lvlText w:val="o"/>
      <w:lvlJc w:val="left"/>
      <w:pPr>
        <w:ind w:left="1440" w:hanging="360"/>
      </w:pPr>
      <w:rPr>
        <w:rFonts w:ascii="Courier New" w:eastAsia="Courier New" w:hAnsi="Courier New" w:cs="Courier New" w:hint="default"/>
      </w:rPr>
    </w:lvl>
    <w:lvl w:ilvl="2" w:tplc="D34C9188">
      <w:start w:val="1"/>
      <w:numFmt w:val="bullet"/>
      <w:lvlText w:val="§"/>
      <w:lvlJc w:val="left"/>
      <w:pPr>
        <w:ind w:left="2160" w:hanging="360"/>
      </w:pPr>
      <w:rPr>
        <w:rFonts w:ascii="Wingdings" w:eastAsia="Wingdings" w:hAnsi="Wingdings" w:cs="Wingdings" w:hint="default"/>
      </w:rPr>
    </w:lvl>
    <w:lvl w:ilvl="3" w:tplc="B45CB414">
      <w:start w:val="1"/>
      <w:numFmt w:val="bullet"/>
      <w:lvlText w:val="·"/>
      <w:lvlJc w:val="left"/>
      <w:pPr>
        <w:ind w:left="2880" w:hanging="360"/>
      </w:pPr>
      <w:rPr>
        <w:rFonts w:ascii="Symbol" w:eastAsia="Symbol" w:hAnsi="Symbol" w:cs="Symbol" w:hint="default"/>
      </w:rPr>
    </w:lvl>
    <w:lvl w:ilvl="4" w:tplc="F7647E08">
      <w:start w:val="1"/>
      <w:numFmt w:val="bullet"/>
      <w:lvlText w:val="o"/>
      <w:lvlJc w:val="left"/>
      <w:pPr>
        <w:ind w:left="3600" w:hanging="360"/>
      </w:pPr>
      <w:rPr>
        <w:rFonts w:ascii="Courier New" w:eastAsia="Courier New" w:hAnsi="Courier New" w:cs="Courier New" w:hint="default"/>
      </w:rPr>
    </w:lvl>
    <w:lvl w:ilvl="5" w:tplc="8F621BA4">
      <w:start w:val="1"/>
      <w:numFmt w:val="bullet"/>
      <w:lvlText w:val="§"/>
      <w:lvlJc w:val="left"/>
      <w:pPr>
        <w:ind w:left="4320" w:hanging="360"/>
      </w:pPr>
      <w:rPr>
        <w:rFonts w:ascii="Wingdings" w:eastAsia="Wingdings" w:hAnsi="Wingdings" w:cs="Wingdings" w:hint="default"/>
      </w:rPr>
    </w:lvl>
    <w:lvl w:ilvl="6" w:tplc="AA3A1D6A">
      <w:start w:val="1"/>
      <w:numFmt w:val="bullet"/>
      <w:lvlText w:val="·"/>
      <w:lvlJc w:val="left"/>
      <w:pPr>
        <w:ind w:left="5040" w:hanging="360"/>
      </w:pPr>
      <w:rPr>
        <w:rFonts w:ascii="Symbol" w:eastAsia="Symbol" w:hAnsi="Symbol" w:cs="Symbol" w:hint="default"/>
      </w:rPr>
    </w:lvl>
    <w:lvl w:ilvl="7" w:tplc="AE104E72">
      <w:start w:val="1"/>
      <w:numFmt w:val="bullet"/>
      <w:lvlText w:val="o"/>
      <w:lvlJc w:val="left"/>
      <w:pPr>
        <w:ind w:left="5760" w:hanging="360"/>
      </w:pPr>
      <w:rPr>
        <w:rFonts w:ascii="Courier New" w:eastAsia="Courier New" w:hAnsi="Courier New" w:cs="Courier New" w:hint="default"/>
      </w:rPr>
    </w:lvl>
    <w:lvl w:ilvl="8" w:tplc="F3F81B9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0804A2"/>
    <w:multiLevelType w:val="hybridMultilevel"/>
    <w:tmpl w:val="F40C1AD0"/>
    <w:lvl w:ilvl="0" w:tplc="FE5C95AE">
      <w:start w:val="1"/>
      <w:numFmt w:val="bullet"/>
      <w:lvlText w:val="-"/>
      <w:lvlJc w:val="left"/>
      <w:pPr>
        <w:ind w:left="1080" w:hanging="360"/>
      </w:pPr>
      <w:rPr>
        <w:rFonts w:ascii="Calibri" w:eastAsiaTheme="minorEastAsia" w:hAnsi="Calibri" w:cs="Calibri" w:hint="default"/>
      </w:rPr>
    </w:lvl>
    <w:lvl w:ilvl="1" w:tplc="C9D6B686">
      <w:start w:val="1"/>
      <w:numFmt w:val="bullet"/>
      <w:lvlText w:val="o"/>
      <w:lvlJc w:val="left"/>
      <w:pPr>
        <w:ind w:left="1800" w:hanging="360"/>
      </w:pPr>
      <w:rPr>
        <w:rFonts w:ascii="Courier New" w:hAnsi="Courier New" w:cs="Courier New" w:hint="default"/>
      </w:rPr>
    </w:lvl>
    <w:lvl w:ilvl="2" w:tplc="B4C80506">
      <w:start w:val="1"/>
      <w:numFmt w:val="bullet"/>
      <w:lvlText w:val=""/>
      <w:lvlJc w:val="left"/>
      <w:pPr>
        <w:ind w:left="2520" w:hanging="360"/>
      </w:pPr>
      <w:rPr>
        <w:rFonts w:ascii="Wingdings" w:hAnsi="Wingdings" w:hint="default"/>
      </w:rPr>
    </w:lvl>
    <w:lvl w:ilvl="3" w:tplc="2B6AEBF8">
      <w:start w:val="1"/>
      <w:numFmt w:val="bullet"/>
      <w:lvlText w:val=""/>
      <w:lvlJc w:val="left"/>
      <w:pPr>
        <w:ind w:left="3240" w:hanging="360"/>
      </w:pPr>
      <w:rPr>
        <w:rFonts w:ascii="Symbol" w:hAnsi="Symbol" w:hint="default"/>
      </w:rPr>
    </w:lvl>
    <w:lvl w:ilvl="4" w:tplc="397E1636">
      <w:start w:val="1"/>
      <w:numFmt w:val="bullet"/>
      <w:lvlText w:val="o"/>
      <w:lvlJc w:val="left"/>
      <w:pPr>
        <w:ind w:left="3960" w:hanging="360"/>
      </w:pPr>
      <w:rPr>
        <w:rFonts w:ascii="Courier New" w:hAnsi="Courier New" w:cs="Courier New" w:hint="default"/>
      </w:rPr>
    </w:lvl>
    <w:lvl w:ilvl="5" w:tplc="7A50DD20">
      <w:start w:val="1"/>
      <w:numFmt w:val="bullet"/>
      <w:lvlText w:val=""/>
      <w:lvlJc w:val="left"/>
      <w:pPr>
        <w:ind w:left="4680" w:hanging="360"/>
      </w:pPr>
      <w:rPr>
        <w:rFonts w:ascii="Wingdings" w:hAnsi="Wingdings" w:hint="default"/>
      </w:rPr>
    </w:lvl>
    <w:lvl w:ilvl="6" w:tplc="9188A75E">
      <w:start w:val="1"/>
      <w:numFmt w:val="bullet"/>
      <w:lvlText w:val=""/>
      <w:lvlJc w:val="left"/>
      <w:pPr>
        <w:ind w:left="5400" w:hanging="360"/>
      </w:pPr>
      <w:rPr>
        <w:rFonts w:ascii="Symbol" w:hAnsi="Symbol" w:hint="default"/>
      </w:rPr>
    </w:lvl>
    <w:lvl w:ilvl="7" w:tplc="6F907686">
      <w:start w:val="1"/>
      <w:numFmt w:val="bullet"/>
      <w:lvlText w:val="o"/>
      <w:lvlJc w:val="left"/>
      <w:pPr>
        <w:ind w:left="6120" w:hanging="360"/>
      </w:pPr>
      <w:rPr>
        <w:rFonts w:ascii="Courier New" w:hAnsi="Courier New" w:cs="Courier New" w:hint="default"/>
      </w:rPr>
    </w:lvl>
    <w:lvl w:ilvl="8" w:tplc="6E3C7E1E">
      <w:start w:val="1"/>
      <w:numFmt w:val="bullet"/>
      <w:lvlText w:val=""/>
      <w:lvlJc w:val="left"/>
      <w:pPr>
        <w:ind w:left="6840" w:hanging="360"/>
      </w:pPr>
      <w:rPr>
        <w:rFonts w:ascii="Wingdings" w:hAnsi="Wingdings" w:hint="default"/>
      </w:rPr>
    </w:lvl>
  </w:abstractNum>
  <w:abstractNum w:abstractNumId="2" w15:restartNumberingAfterBreak="0">
    <w:nsid w:val="055D62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2438A"/>
    <w:multiLevelType w:val="hybridMultilevel"/>
    <w:tmpl w:val="967EEF08"/>
    <w:lvl w:ilvl="0" w:tplc="878EE706">
      <w:start w:val="1"/>
      <w:numFmt w:val="bullet"/>
      <w:lvlText w:val=""/>
      <w:lvlJc w:val="left"/>
      <w:pPr>
        <w:ind w:left="720" w:hanging="360"/>
      </w:pPr>
      <w:rPr>
        <w:rFonts w:ascii="Symbol" w:eastAsiaTheme="minorEastAsia" w:hAnsi="Symbol" w:cs="Times New Roman" w:hint="default"/>
        <w:b w:val="0"/>
      </w:rPr>
    </w:lvl>
    <w:lvl w:ilvl="1" w:tplc="83446B86">
      <w:start w:val="1"/>
      <w:numFmt w:val="bullet"/>
      <w:lvlText w:val="o"/>
      <w:lvlJc w:val="left"/>
      <w:pPr>
        <w:ind w:left="1440" w:hanging="360"/>
      </w:pPr>
      <w:rPr>
        <w:rFonts w:ascii="Courier New" w:hAnsi="Courier New" w:cs="Courier New" w:hint="default"/>
      </w:rPr>
    </w:lvl>
    <w:lvl w:ilvl="2" w:tplc="87B829FA">
      <w:start w:val="1"/>
      <w:numFmt w:val="bullet"/>
      <w:lvlText w:val=""/>
      <w:lvlJc w:val="left"/>
      <w:pPr>
        <w:ind w:left="2160" w:hanging="360"/>
      </w:pPr>
      <w:rPr>
        <w:rFonts w:ascii="Wingdings" w:hAnsi="Wingdings" w:hint="default"/>
      </w:rPr>
    </w:lvl>
    <w:lvl w:ilvl="3" w:tplc="B34629EE">
      <w:start w:val="1"/>
      <w:numFmt w:val="bullet"/>
      <w:lvlText w:val=""/>
      <w:lvlJc w:val="left"/>
      <w:pPr>
        <w:ind w:left="2880" w:hanging="360"/>
      </w:pPr>
      <w:rPr>
        <w:rFonts w:ascii="Symbol" w:hAnsi="Symbol" w:hint="default"/>
      </w:rPr>
    </w:lvl>
    <w:lvl w:ilvl="4" w:tplc="FBDCCA46">
      <w:start w:val="1"/>
      <w:numFmt w:val="bullet"/>
      <w:lvlText w:val="o"/>
      <w:lvlJc w:val="left"/>
      <w:pPr>
        <w:ind w:left="3600" w:hanging="360"/>
      </w:pPr>
      <w:rPr>
        <w:rFonts w:ascii="Courier New" w:hAnsi="Courier New" w:cs="Courier New" w:hint="default"/>
      </w:rPr>
    </w:lvl>
    <w:lvl w:ilvl="5" w:tplc="6AE43930">
      <w:start w:val="1"/>
      <w:numFmt w:val="bullet"/>
      <w:lvlText w:val=""/>
      <w:lvlJc w:val="left"/>
      <w:pPr>
        <w:ind w:left="4320" w:hanging="360"/>
      </w:pPr>
      <w:rPr>
        <w:rFonts w:ascii="Wingdings" w:hAnsi="Wingdings" w:hint="default"/>
      </w:rPr>
    </w:lvl>
    <w:lvl w:ilvl="6" w:tplc="520E44E4">
      <w:start w:val="1"/>
      <w:numFmt w:val="bullet"/>
      <w:lvlText w:val=""/>
      <w:lvlJc w:val="left"/>
      <w:pPr>
        <w:ind w:left="5040" w:hanging="360"/>
      </w:pPr>
      <w:rPr>
        <w:rFonts w:ascii="Symbol" w:hAnsi="Symbol" w:hint="default"/>
      </w:rPr>
    </w:lvl>
    <w:lvl w:ilvl="7" w:tplc="4006ACE0">
      <w:start w:val="1"/>
      <w:numFmt w:val="bullet"/>
      <w:lvlText w:val="o"/>
      <w:lvlJc w:val="left"/>
      <w:pPr>
        <w:ind w:left="5760" w:hanging="360"/>
      </w:pPr>
      <w:rPr>
        <w:rFonts w:ascii="Courier New" w:hAnsi="Courier New" w:cs="Courier New" w:hint="default"/>
      </w:rPr>
    </w:lvl>
    <w:lvl w:ilvl="8" w:tplc="8D1851C8">
      <w:start w:val="1"/>
      <w:numFmt w:val="bullet"/>
      <w:lvlText w:val=""/>
      <w:lvlJc w:val="left"/>
      <w:pPr>
        <w:ind w:left="6480" w:hanging="360"/>
      </w:pPr>
      <w:rPr>
        <w:rFonts w:ascii="Wingdings" w:hAnsi="Wingdings" w:hint="default"/>
      </w:rPr>
    </w:lvl>
  </w:abstractNum>
  <w:abstractNum w:abstractNumId="4" w15:restartNumberingAfterBreak="0">
    <w:nsid w:val="066C1057"/>
    <w:multiLevelType w:val="hybridMultilevel"/>
    <w:tmpl w:val="3CBA2930"/>
    <w:lvl w:ilvl="0" w:tplc="76E46720">
      <w:start w:val="1"/>
      <w:numFmt w:val="bullet"/>
      <w:lvlText w:val="-"/>
      <w:lvlJc w:val="left"/>
      <w:pPr>
        <w:ind w:left="720" w:hanging="360"/>
      </w:pPr>
      <w:rPr>
        <w:rFonts w:ascii="Calibri" w:eastAsiaTheme="minorEastAsia" w:hAnsi="Calibri" w:cs="Times New Roman" w:hint="default"/>
      </w:rPr>
    </w:lvl>
    <w:lvl w:ilvl="1" w:tplc="AD02BF3C">
      <w:start w:val="1"/>
      <w:numFmt w:val="bullet"/>
      <w:lvlText w:val="o"/>
      <w:lvlJc w:val="left"/>
      <w:pPr>
        <w:ind w:left="1440" w:hanging="360"/>
      </w:pPr>
      <w:rPr>
        <w:rFonts w:ascii="Courier New" w:hAnsi="Courier New" w:cs="Courier New" w:hint="default"/>
      </w:rPr>
    </w:lvl>
    <w:lvl w:ilvl="2" w:tplc="0150CBF6">
      <w:start w:val="1"/>
      <w:numFmt w:val="bullet"/>
      <w:lvlText w:val=""/>
      <w:lvlJc w:val="left"/>
      <w:pPr>
        <w:ind w:left="2160" w:hanging="360"/>
      </w:pPr>
      <w:rPr>
        <w:rFonts w:ascii="Wingdings" w:hAnsi="Wingdings" w:hint="default"/>
      </w:rPr>
    </w:lvl>
    <w:lvl w:ilvl="3" w:tplc="579A1CA6">
      <w:start w:val="1"/>
      <w:numFmt w:val="bullet"/>
      <w:lvlText w:val=""/>
      <w:lvlJc w:val="left"/>
      <w:pPr>
        <w:ind w:left="2880" w:hanging="360"/>
      </w:pPr>
      <w:rPr>
        <w:rFonts w:ascii="Symbol" w:hAnsi="Symbol" w:hint="default"/>
      </w:rPr>
    </w:lvl>
    <w:lvl w:ilvl="4" w:tplc="79B0D4BA">
      <w:start w:val="1"/>
      <w:numFmt w:val="bullet"/>
      <w:lvlText w:val="o"/>
      <w:lvlJc w:val="left"/>
      <w:pPr>
        <w:ind w:left="3600" w:hanging="360"/>
      </w:pPr>
      <w:rPr>
        <w:rFonts w:ascii="Courier New" w:hAnsi="Courier New" w:cs="Courier New" w:hint="default"/>
      </w:rPr>
    </w:lvl>
    <w:lvl w:ilvl="5" w:tplc="6194D34C">
      <w:start w:val="1"/>
      <w:numFmt w:val="bullet"/>
      <w:lvlText w:val=""/>
      <w:lvlJc w:val="left"/>
      <w:pPr>
        <w:ind w:left="4320" w:hanging="360"/>
      </w:pPr>
      <w:rPr>
        <w:rFonts w:ascii="Wingdings" w:hAnsi="Wingdings" w:hint="default"/>
      </w:rPr>
    </w:lvl>
    <w:lvl w:ilvl="6" w:tplc="A3DCB814">
      <w:start w:val="1"/>
      <w:numFmt w:val="bullet"/>
      <w:lvlText w:val=""/>
      <w:lvlJc w:val="left"/>
      <w:pPr>
        <w:ind w:left="5040" w:hanging="360"/>
      </w:pPr>
      <w:rPr>
        <w:rFonts w:ascii="Symbol" w:hAnsi="Symbol" w:hint="default"/>
      </w:rPr>
    </w:lvl>
    <w:lvl w:ilvl="7" w:tplc="47E477E2">
      <w:start w:val="1"/>
      <w:numFmt w:val="bullet"/>
      <w:lvlText w:val="o"/>
      <w:lvlJc w:val="left"/>
      <w:pPr>
        <w:ind w:left="5760" w:hanging="360"/>
      </w:pPr>
      <w:rPr>
        <w:rFonts w:ascii="Courier New" w:hAnsi="Courier New" w:cs="Courier New" w:hint="default"/>
      </w:rPr>
    </w:lvl>
    <w:lvl w:ilvl="8" w:tplc="90467854">
      <w:start w:val="1"/>
      <w:numFmt w:val="bullet"/>
      <w:lvlText w:val=""/>
      <w:lvlJc w:val="left"/>
      <w:pPr>
        <w:ind w:left="6480" w:hanging="360"/>
      </w:pPr>
      <w:rPr>
        <w:rFonts w:ascii="Wingdings" w:hAnsi="Wingdings" w:hint="default"/>
      </w:rPr>
    </w:lvl>
  </w:abstractNum>
  <w:abstractNum w:abstractNumId="5" w15:restartNumberingAfterBreak="0">
    <w:nsid w:val="09C91630"/>
    <w:multiLevelType w:val="hybridMultilevel"/>
    <w:tmpl w:val="A60806B4"/>
    <w:lvl w:ilvl="0" w:tplc="9E7C92C4">
      <w:start w:val="1"/>
      <w:numFmt w:val="bullet"/>
      <w:lvlText w:val=""/>
      <w:lvlJc w:val="left"/>
      <w:pPr>
        <w:tabs>
          <w:tab w:val="num" w:pos="360"/>
        </w:tabs>
        <w:ind w:left="360" w:hanging="360"/>
      </w:pPr>
      <w:rPr>
        <w:rFonts w:ascii="Symbol" w:hAnsi="Symbol" w:hint="default"/>
      </w:rPr>
    </w:lvl>
    <w:lvl w:ilvl="1" w:tplc="115E9E7C">
      <w:start w:val="1"/>
      <w:numFmt w:val="bullet"/>
      <w:lvlText w:val="o"/>
      <w:lvlJc w:val="left"/>
      <w:pPr>
        <w:ind w:left="1440" w:hanging="360"/>
      </w:pPr>
      <w:rPr>
        <w:rFonts w:ascii="Courier New" w:eastAsia="Courier New" w:hAnsi="Courier New" w:cs="Courier New" w:hint="default"/>
      </w:rPr>
    </w:lvl>
    <w:lvl w:ilvl="2" w:tplc="AD506A36">
      <w:start w:val="1"/>
      <w:numFmt w:val="bullet"/>
      <w:lvlText w:val="§"/>
      <w:lvlJc w:val="left"/>
      <w:pPr>
        <w:ind w:left="2160" w:hanging="360"/>
      </w:pPr>
      <w:rPr>
        <w:rFonts w:ascii="Wingdings" w:eastAsia="Wingdings" w:hAnsi="Wingdings" w:cs="Wingdings" w:hint="default"/>
      </w:rPr>
    </w:lvl>
    <w:lvl w:ilvl="3" w:tplc="397A7C76">
      <w:start w:val="1"/>
      <w:numFmt w:val="bullet"/>
      <w:lvlText w:val="·"/>
      <w:lvlJc w:val="left"/>
      <w:pPr>
        <w:ind w:left="2880" w:hanging="360"/>
      </w:pPr>
      <w:rPr>
        <w:rFonts w:ascii="Symbol" w:eastAsia="Symbol" w:hAnsi="Symbol" w:cs="Symbol" w:hint="default"/>
      </w:rPr>
    </w:lvl>
    <w:lvl w:ilvl="4" w:tplc="413AA8C6">
      <w:start w:val="1"/>
      <w:numFmt w:val="bullet"/>
      <w:lvlText w:val="o"/>
      <w:lvlJc w:val="left"/>
      <w:pPr>
        <w:ind w:left="3600" w:hanging="360"/>
      </w:pPr>
      <w:rPr>
        <w:rFonts w:ascii="Courier New" w:eastAsia="Courier New" w:hAnsi="Courier New" w:cs="Courier New" w:hint="default"/>
      </w:rPr>
    </w:lvl>
    <w:lvl w:ilvl="5" w:tplc="4B0A3934">
      <w:start w:val="1"/>
      <w:numFmt w:val="bullet"/>
      <w:lvlText w:val="§"/>
      <w:lvlJc w:val="left"/>
      <w:pPr>
        <w:ind w:left="4320" w:hanging="360"/>
      </w:pPr>
      <w:rPr>
        <w:rFonts w:ascii="Wingdings" w:eastAsia="Wingdings" w:hAnsi="Wingdings" w:cs="Wingdings" w:hint="default"/>
      </w:rPr>
    </w:lvl>
    <w:lvl w:ilvl="6" w:tplc="F094EDC4">
      <w:start w:val="1"/>
      <w:numFmt w:val="bullet"/>
      <w:lvlText w:val="·"/>
      <w:lvlJc w:val="left"/>
      <w:pPr>
        <w:ind w:left="5040" w:hanging="360"/>
      </w:pPr>
      <w:rPr>
        <w:rFonts w:ascii="Symbol" w:eastAsia="Symbol" w:hAnsi="Symbol" w:cs="Symbol" w:hint="default"/>
      </w:rPr>
    </w:lvl>
    <w:lvl w:ilvl="7" w:tplc="1F960996">
      <w:start w:val="1"/>
      <w:numFmt w:val="bullet"/>
      <w:lvlText w:val="o"/>
      <w:lvlJc w:val="left"/>
      <w:pPr>
        <w:ind w:left="5760" w:hanging="360"/>
      </w:pPr>
      <w:rPr>
        <w:rFonts w:ascii="Courier New" w:eastAsia="Courier New" w:hAnsi="Courier New" w:cs="Courier New" w:hint="default"/>
      </w:rPr>
    </w:lvl>
    <w:lvl w:ilvl="8" w:tplc="3D6CBA1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057767"/>
    <w:multiLevelType w:val="hybridMultilevel"/>
    <w:tmpl w:val="0EB20390"/>
    <w:lvl w:ilvl="0" w:tplc="E7E4C9DC">
      <w:start w:val="1"/>
      <w:numFmt w:val="bullet"/>
      <w:lvlText w:val=""/>
      <w:lvlJc w:val="left"/>
      <w:pPr>
        <w:ind w:left="720" w:hanging="360"/>
      </w:pPr>
      <w:rPr>
        <w:rFonts w:ascii="Symbol" w:eastAsiaTheme="minorEastAsia" w:hAnsi="Symbol" w:cs="Times New Roman" w:hint="default"/>
      </w:rPr>
    </w:lvl>
    <w:lvl w:ilvl="1" w:tplc="83F24F72">
      <w:start w:val="1"/>
      <w:numFmt w:val="bullet"/>
      <w:lvlText w:val="o"/>
      <w:lvlJc w:val="left"/>
      <w:pPr>
        <w:ind w:left="1440" w:hanging="360"/>
      </w:pPr>
      <w:rPr>
        <w:rFonts w:ascii="Courier New" w:hAnsi="Courier New" w:cs="Courier New" w:hint="default"/>
      </w:rPr>
    </w:lvl>
    <w:lvl w:ilvl="2" w:tplc="3FA4ED70">
      <w:start w:val="1"/>
      <w:numFmt w:val="bullet"/>
      <w:lvlText w:val=""/>
      <w:lvlJc w:val="left"/>
      <w:pPr>
        <w:ind w:left="2160" w:hanging="360"/>
      </w:pPr>
      <w:rPr>
        <w:rFonts w:ascii="Wingdings" w:hAnsi="Wingdings" w:hint="default"/>
      </w:rPr>
    </w:lvl>
    <w:lvl w:ilvl="3" w:tplc="8B8E51B8">
      <w:start w:val="1"/>
      <w:numFmt w:val="bullet"/>
      <w:lvlText w:val=""/>
      <w:lvlJc w:val="left"/>
      <w:pPr>
        <w:ind w:left="2880" w:hanging="360"/>
      </w:pPr>
      <w:rPr>
        <w:rFonts w:ascii="Symbol" w:hAnsi="Symbol" w:hint="default"/>
      </w:rPr>
    </w:lvl>
    <w:lvl w:ilvl="4" w:tplc="7B1EA330">
      <w:start w:val="1"/>
      <w:numFmt w:val="bullet"/>
      <w:lvlText w:val="o"/>
      <w:lvlJc w:val="left"/>
      <w:pPr>
        <w:ind w:left="3600" w:hanging="360"/>
      </w:pPr>
      <w:rPr>
        <w:rFonts w:ascii="Courier New" w:hAnsi="Courier New" w:cs="Courier New" w:hint="default"/>
      </w:rPr>
    </w:lvl>
    <w:lvl w:ilvl="5" w:tplc="0666E10A">
      <w:start w:val="1"/>
      <w:numFmt w:val="bullet"/>
      <w:lvlText w:val=""/>
      <w:lvlJc w:val="left"/>
      <w:pPr>
        <w:ind w:left="4320" w:hanging="360"/>
      </w:pPr>
      <w:rPr>
        <w:rFonts w:ascii="Wingdings" w:hAnsi="Wingdings" w:hint="default"/>
      </w:rPr>
    </w:lvl>
    <w:lvl w:ilvl="6" w:tplc="BAC259C0">
      <w:start w:val="1"/>
      <w:numFmt w:val="bullet"/>
      <w:lvlText w:val=""/>
      <w:lvlJc w:val="left"/>
      <w:pPr>
        <w:ind w:left="5040" w:hanging="360"/>
      </w:pPr>
      <w:rPr>
        <w:rFonts w:ascii="Symbol" w:hAnsi="Symbol" w:hint="default"/>
      </w:rPr>
    </w:lvl>
    <w:lvl w:ilvl="7" w:tplc="7876DA8E">
      <w:start w:val="1"/>
      <w:numFmt w:val="bullet"/>
      <w:lvlText w:val="o"/>
      <w:lvlJc w:val="left"/>
      <w:pPr>
        <w:ind w:left="5760" w:hanging="360"/>
      </w:pPr>
      <w:rPr>
        <w:rFonts w:ascii="Courier New" w:hAnsi="Courier New" w:cs="Courier New" w:hint="default"/>
      </w:rPr>
    </w:lvl>
    <w:lvl w:ilvl="8" w:tplc="2962D84E">
      <w:start w:val="1"/>
      <w:numFmt w:val="bullet"/>
      <w:lvlText w:val=""/>
      <w:lvlJc w:val="left"/>
      <w:pPr>
        <w:ind w:left="6480" w:hanging="360"/>
      </w:pPr>
      <w:rPr>
        <w:rFonts w:ascii="Wingdings" w:hAnsi="Wingdings" w:hint="default"/>
      </w:rPr>
    </w:lvl>
  </w:abstractNum>
  <w:abstractNum w:abstractNumId="7" w15:restartNumberingAfterBreak="0">
    <w:nsid w:val="13E61B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481FBC"/>
    <w:multiLevelType w:val="hybridMultilevel"/>
    <w:tmpl w:val="37AAE04E"/>
    <w:lvl w:ilvl="0" w:tplc="CB307A5A">
      <w:start w:val="1"/>
      <w:numFmt w:val="bullet"/>
      <w:lvlText w:val=""/>
      <w:lvlJc w:val="left"/>
      <w:pPr>
        <w:ind w:left="717" w:hanging="360"/>
      </w:pPr>
      <w:rPr>
        <w:rFonts w:ascii="Symbol" w:hAnsi="Symbol" w:hint="default"/>
      </w:rPr>
    </w:lvl>
    <w:lvl w:ilvl="1" w:tplc="63F87D1A">
      <w:start w:val="1"/>
      <w:numFmt w:val="bullet"/>
      <w:lvlText w:val="o"/>
      <w:lvlJc w:val="left"/>
      <w:pPr>
        <w:ind w:left="1437" w:hanging="360"/>
      </w:pPr>
      <w:rPr>
        <w:rFonts w:ascii="Courier New" w:hAnsi="Courier New" w:cs="Courier New" w:hint="default"/>
      </w:rPr>
    </w:lvl>
    <w:lvl w:ilvl="2" w:tplc="C2B2A486">
      <w:start w:val="1"/>
      <w:numFmt w:val="bullet"/>
      <w:lvlText w:val=""/>
      <w:lvlJc w:val="left"/>
      <w:pPr>
        <w:ind w:left="2157" w:hanging="360"/>
      </w:pPr>
      <w:rPr>
        <w:rFonts w:ascii="Wingdings" w:hAnsi="Wingdings" w:hint="default"/>
      </w:rPr>
    </w:lvl>
    <w:lvl w:ilvl="3" w:tplc="580E7694">
      <w:start w:val="1"/>
      <w:numFmt w:val="bullet"/>
      <w:lvlText w:val=""/>
      <w:lvlJc w:val="left"/>
      <w:pPr>
        <w:ind w:left="2877" w:hanging="360"/>
      </w:pPr>
      <w:rPr>
        <w:rFonts w:ascii="Symbol" w:hAnsi="Symbol" w:hint="default"/>
      </w:rPr>
    </w:lvl>
    <w:lvl w:ilvl="4" w:tplc="6BCA834E">
      <w:start w:val="1"/>
      <w:numFmt w:val="bullet"/>
      <w:lvlText w:val="o"/>
      <w:lvlJc w:val="left"/>
      <w:pPr>
        <w:ind w:left="3597" w:hanging="360"/>
      </w:pPr>
      <w:rPr>
        <w:rFonts w:ascii="Courier New" w:hAnsi="Courier New" w:cs="Courier New" w:hint="default"/>
      </w:rPr>
    </w:lvl>
    <w:lvl w:ilvl="5" w:tplc="E7320B4C">
      <w:start w:val="1"/>
      <w:numFmt w:val="bullet"/>
      <w:lvlText w:val=""/>
      <w:lvlJc w:val="left"/>
      <w:pPr>
        <w:ind w:left="4317" w:hanging="360"/>
      </w:pPr>
      <w:rPr>
        <w:rFonts w:ascii="Wingdings" w:hAnsi="Wingdings" w:hint="default"/>
      </w:rPr>
    </w:lvl>
    <w:lvl w:ilvl="6" w:tplc="BFC2F244">
      <w:start w:val="1"/>
      <w:numFmt w:val="bullet"/>
      <w:lvlText w:val=""/>
      <w:lvlJc w:val="left"/>
      <w:pPr>
        <w:ind w:left="5037" w:hanging="360"/>
      </w:pPr>
      <w:rPr>
        <w:rFonts w:ascii="Symbol" w:hAnsi="Symbol" w:hint="default"/>
      </w:rPr>
    </w:lvl>
    <w:lvl w:ilvl="7" w:tplc="B08C6FDA">
      <w:start w:val="1"/>
      <w:numFmt w:val="bullet"/>
      <w:lvlText w:val="o"/>
      <w:lvlJc w:val="left"/>
      <w:pPr>
        <w:ind w:left="5757" w:hanging="360"/>
      </w:pPr>
      <w:rPr>
        <w:rFonts w:ascii="Courier New" w:hAnsi="Courier New" w:cs="Courier New" w:hint="default"/>
      </w:rPr>
    </w:lvl>
    <w:lvl w:ilvl="8" w:tplc="95660604">
      <w:start w:val="1"/>
      <w:numFmt w:val="bullet"/>
      <w:lvlText w:val=""/>
      <w:lvlJc w:val="left"/>
      <w:pPr>
        <w:ind w:left="6477" w:hanging="360"/>
      </w:pPr>
      <w:rPr>
        <w:rFonts w:ascii="Wingdings" w:hAnsi="Wingdings" w:hint="default"/>
      </w:rPr>
    </w:lvl>
  </w:abstractNum>
  <w:abstractNum w:abstractNumId="9" w15:restartNumberingAfterBreak="0">
    <w:nsid w:val="1A3F128C"/>
    <w:multiLevelType w:val="hybridMultilevel"/>
    <w:tmpl w:val="6C48936E"/>
    <w:lvl w:ilvl="0" w:tplc="66BCB070">
      <w:start w:val="1"/>
      <w:numFmt w:val="bullet"/>
      <w:lvlText w:val="-"/>
      <w:lvlJc w:val="left"/>
      <w:pPr>
        <w:ind w:left="720" w:hanging="360"/>
      </w:pPr>
      <w:rPr>
        <w:rFonts w:ascii="Calibri" w:eastAsiaTheme="minorEastAsia" w:hAnsi="Calibri" w:cs="Times New Roman" w:hint="default"/>
      </w:rPr>
    </w:lvl>
    <w:lvl w:ilvl="1" w:tplc="4164275A">
      <w:start w:val="1"/>
      <w:numFmt w:val="bullet"/>
      <w:lvlText w:val="o"/>
      <w:lvlJc w:val="left"/>
      <w:pPr>
        <w:ind w:left="1440" w:hanging="360"/>
      </w:pPr>
      <w:rPr>
        <w:rFonts w:ascii="Courier New" w:hAnsi="Courier New" w:cs="Courier New" w:hint="default"/>
      </w:rPr>
    </w:lvl>
    <w:lvl w:ilvl="2" w:tplc="EC1A293A">
      <w:start w:val="1"/>
      <w:numFmt w:val="bullet"/>
      <w:lvlText w:val=""/>
      <w:lvlJc w:val="left"/>
      <w:pPr>
        <w:ind w:left="2160" w:hanging="360"/>
      </w:pPr>
      <w:rPr>
        <w:rFonts w:ascii="Wingdings" w:hAnsi="Wingdings" w:hint="default"/>
      </w:rPr>
    </w:lvl>
    <w:lvl w:ilvl="3" w:tplc="04048C7A">
      <w:start w:val="1"/>
      <w:numFmt w:val="bullet"/>
      <w:lvlText w:val=""/>
      <w:lvlJc w:val="left"/>
      <w:pPr>
        <w:ind w:left="2880" w:hanging="360"/>
      </w:pPr>
      <w:rPr>
        <w:rFonts w:ascii="Symbol" w:hAnsi="Symbol" w:hint="default"/>
      </w:rPr>
    </w:lvl>
    <w:lvl w:ilvl="4" w:tplc="85382B7C">
      <w:start w:val="1"/>
      <w:numFmt w:val="bullet"/>
      <w:lvlText w:val="o"/>
      <w:lvlJc w:val="left"/>
      <w:pPr>
        <w:ind w:left="3600" w:hanging="360"/>
      </w:pPr>
      <w:rPr>
        <w:rFonts w:ascii="Courier New" w:hAnsi="Courier New" w:cs="Courier New" w:hint="default"/>
      </w:rPr>
    </w:lvl>
    <w:lvl w:ilvl="5" w:tplc="B79C55CC">
      <w:start w:val="1"/>
      <w:numFmt w:val="bullet"/>
      <w:lvlText w:val=""/>
      <w:lvlJc w:val="left"/>
      <w:pPr>
        <w:ind w:left="4320" w:hanging="360"/>
      </w:pPr>
      <w:rPr>
        <w:rFonts w:ascii="Wingdings" w:hAnsi="Wingdings" w:hint="default"/>
      </w:rPr>
    </w:lvl>
    <w:lvl w:ilvl="6" w:tplc="CCCE9644">
      <w:start w:val="1"/>
      <w:numFmt w:val="bullet"/>
      <w:lvlText w:val=""/>
      <w:lvlJc w:val="left"/>
      <w:pPr>
        <w:ind w:left="5040" w:hanging="360"/>
      </w:pPr>
      <w:rPr>
        <w:rFonts w:ascii="Symbol" w:hAnsi="Symbol" w:hint="default"/>
      </w:rPr>
    </w:lvl>
    <w:lvl w:ilvl="7" w:tplc="372C1D86">
      <w:start w:val="1"/>
      <w:numFmt w:val="bullet"/>
      <w:lvlText w:val="o"/>
      <w:lvlJc w:val="left"/>
      <w:pPr>
        <w:ind w:left="5760" w:hanging="360"/>
      </w:pPr>
      <w:rPr>
        <w:rFonts w:ascii="Courier New" w:hAnsi="Courier New" w:cs="Courier New" w:hint="default"/>
      </w:rPr>
    </w:lvl>
    <w:lvl w:ilvl="8" w:tplc="072A17D6">
      <w:start w:val="1"/>
      <w:numFmt w:val="bullet"/>
      <w:lvlText w:val=""/>
      <w:lvlJc w:val="left"/>
      <w:pPr>
        <w:ind w:left="6480" w:hanging="360"/>
      </w:pPr>
      <w:rPr>
        <w:rFonts w:ascii="Wingdings" w:hAnsi="Wingdings" w:hint="default"/>
      </w:rPr>
    </w:lvl>
  </w:abstractNum>
  <w:abstractNum w:abstractNumId="10" w15:restartNumberingAfterBreak="0">
    <w:nsid w:val="1BD029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96F28"/>
    <w:multiLevelType w:val="multilevel"/>
    <w:tmpl w:val="39F48E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7C5AB1"/>
    <w:multiLevelType w:val="hybridMultilevel"/>
    <w:tmpl w:val="221E243E"/>
    <w:lvl w:ilvl="0" w:tplc="A4E2F620">
      <w:start w:val="124"/>
      <w:numFmt w:val="bullet"/>
      <w:lvlText w:val=""/>
      <w:lvlJc w:val="left"/>
      <w:pPr>
        <w:ind w:left="720" w:hanging="360"/>
      </w:pPr>
      <w:rPr>
        <w:rFonts w:ascii="Wingdings" w:eastAsiaTheme="minorEastAsia" w:hAnsi="Wingdings" w:cs="Times New Roman" w:hint="default"/>
      </w:rPr>
    </w:lvl>
    <w:lvl w:ilvl="1" w:tplc="CE16CF38">
      <w:start w:val="1"/>
      <w:numFmt w:val="bullet"/>
      <w:lvlText w:val="o"/>
      <w:lvlJc w:val="left"/>
      <w:pPr>
        <w:ind w:left="1440" w:hanging="360"/>
      </w:pPr>
      <w:rPr>
        <w:rFonts w:ascii="Courier New" w:hAnsi="Courier New" w:cs="Courier New" w:hint="default"/>
      </w:rPr>
    </w:lvl>
    <w:lvl w:ilvl="2" w:tplc="4BEE5C3C">
      <w:start w:val="1"/>
      <w:numFmt w:val="bullet"/>
      <w:lvlText w:val=""/>
      <w:lvlJc w:val="left"/>
      <w:pPr>
        <w:ind w:left="2160" w:hanging="360"/>
      </w:pPr>
      <w:rPr>
        <w:rFonts w:ascii="Wingdings" w:hAnsi="Wingdings" w:hint="default"/>
      </w:rPr>
    </w:lvl>
    <w:lvl w:ilvl="3" w:tplc="ED488F94">
      <w:start w:val="1"/>
      <w:numFmt w:val="bullet"/>
      <w:lvlText w:val=""/>
      <w:lvlJc w:val="left"/>
      <w:pPr>
        <w:ind w:left="2880" w:hanging="360"/>
      </w:pPr>
      <w:rPr>
        <w:rFonts w:ascii="Symbol" w:hAnsi="Symbol" w:hint="default"/>
      </w:rPr>
    </w:lvl>
    <w:lvl w:ilvl="4" w:tplc="BDDA04D6">
      <w:start w:val="1"/>
      <w:numFmt w:val="bullet"/>
      <w:lvlText w:val="o"/>
      <w:lvlJc w:val="left"/>
      <w:pPr>
        <w:ind w:left="3600" w:hanging="360"/>
      </w:pPr>
      <w:rPr>
        <w:rFonts w:ascii="Courier New" w:hAnsi="Courier New" w:cs="Courier New" w:hint="default"/>
      </w:rPr>
    </w:lvl>
    <w:lvl w:ilvl="5" w:tplc="F822E4A6">
      <w:start w:val="1"/>
      <w:numFmt w:val="bullet"/>
      <w:lvlText w:val=""/>
      <w:lvlJc w:val="left"/>
      <w:pPr>
        <w:ind w:left="4320" w:hanging="360"/>
      </w:pPr>
      <w:rPr>
        <w:rFonts w:ascii="Wingdings" w:hAnsi="Wingdings" w:hint="default"/>
      </w:rPr>
    </w:lvl>
    <w:lvl w:ilvl="6" w:tplc="38846E7E">
      <w:start w:val="1"/>
      <w:numFmt w:val="bullet"/>
      <w:lvlText w:val=""/>
      <w:lvlJc w:val="left"/>
      <w:pPr>
        <w:ind w:left="5040" w:hanging="360"/>
      </w:pPr>
      <w:rPr>
        <w:rFonts w:ascii="Symbol" w:hAnsi="Symbol" w:hint="default"/>
      </w:rPr>
    </w:lvl>
    <w:lvl w:ilvl="7" w:tplc="39024968">
      <w:start w:val="1"/>
      <w:numFmt w:val="bullet"/>
      <w:lvlText w:val="o"/>
      <w:lvlJc w:val="left"/>
      <w:pPr>
        <w:ind w:left="5760" w:hanging="360"/>
      </w:pPr>
      <w:rPr>
        <w:rFonts w:ascii="Courier New" w:hAnsi="Courier New" w:cs="Courier New" w:hint="default"/>
      </w:rPr>
    </w:lvl>
    <w:lvl w:ilvl="8" w:tplc="A6F81C6C">
      <w:start w:val="1"/>
      <w:numFmt w:val="bullet"/>
      <w:lvlText w:val=""/>
      <w:lvlJc w:val="left"/>
      <w:pPr>
        <w:ind w:left="6480" w:hanging="360"/>
      </w:pPr>
      <w:rPr>
        <w:rFonts w:ascii="Wingdings" w:hAnsi="Wingdings" w:hint="default"/>
      </w:rPr>
    </w:lvl>
  </w:abstractNum>
  <w:abstractNum w:abstractNumId="13" w15:restartNumberingAfterBreak="0">
    <w:nsid w:val="1E252E13"/>
    <w:multiLevelType w:val="hybridMultilevel"/>
    <w:tmpl w:val="A61AB6CC"/>
    <w:lvl w:ilvl="0" w:tplc="53C8995C">
      <w:start w:val="1"/>
      <w:numFmt w:val="bullet"/>
      <w:lvlText w:val="•"/>
      <w:lvlJc w:val="left"/>
      <w:pPr>
        <w:ind w:left="720" w:hanging="360"/>
      </w:pPr>
    </w:lvl>
    <w:lvl w:ilvl="1" w:tplc="0832A3CC">
      <w:start w:val="1"/>
      <w:numFmt w:val="decimal"/>
      <w:lvlText w:val=""/>
      <w:lvlJc w:val="left"/>
    </w:lvl>
    <w:lvl w:ilvl="2" w:tplc="7A78C554">
      <w:start w:val="1"/>
      <w:numFmt w:val="decimal"/>
      <w:lvlText w:val=""/>
      <w:lvlJc w:val="left"/>
    </w:lvl>
    <w:lvl w:ilvl="3" w:tplc="B2A285FA">
      <w:start w:val="1"/>
      <w:numFmt w:val="decimal"/>
      <w:lvlText w:val=""/>
      <w:lvlJc w:val="left"/>
    </w:lvl>
    <w:lvl w:ilvl="4" w:tplc="465A7374">
      <w:start w:val="1"/>
      <w:numFmt w:val="decimal"/>
      <w:lvlText w:val=""/>
      <w:lvlJc w:val="left"/>
    </w:lvl>
    <w:lvl w:ilvl="5" w:tplc="898063A8">
      <w:start w:val="1"/>
      <w:numFmt w:val="decimal"/>
      <w:lvlText w:val=""/>
      <w:lvlJc w:val="left"/>
    </w:lvl>
    <w:lvl w:ilvl="6" w:tplc="8BDAD338">
      <w:start w:val="1"/>
      <w:numFmt w:val="decimal"/>
      <w:lvlText w:val=""/>
      <w:lvlJc w:val="left"/>
    </w:lvl>
    <w:lvl w:ilvl="7" w:tplc="CB0414F6">
      <w:start w:val="1"/>
      <w:numFmt w:val="decimal"/>
      <w:lvlText w:val=""/>
      <w:lvlJc w:val="left"/>
    </w:lvl>
    <w:lvl w:ilvl="8" w:tplc="6D8CEDD6">
      <w:start w:val="1"/>
      <w:numFmt w:val="decimal"/>
      <w:lvlText w:val=""/>
      <w:lvlJc w:val="left"/>
    </w:lvl>
  </w:abstractNum>
  <w:abstractNum w:abstractNumId="14" w15:restartNumberingAfterBreak="0">
    <w:nsid w:val="1E7513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407F29"/>
    <w:multiLevelType w:val="hybridMultilevel"/>
    <w:tmpl w:val="3A8805B4"/>
    <w:lvl w:ilvl="0" w:tplc="0E3C5044">
      <w:start w:val="1"/>
      <w:numFmt w:val="bullet"/>
      <w:lvlText w:val=""/>
      <w:lvlJc w:val="left"/>
      <w:pPr>
        <w:tabs>
          <w:tab w:val="num" w:pos="360"/>
        </w:tabs>
        <w:ind w:left="360" w:hanging="360"/>
      </w:pPr>
      <w:rPr>
        <w:rFonts w:ascii="Symbol" w:hAnsi="Symbol" w:hint="default"/>
      </w:rPr>
    </w:lvl>
    <w:lvl w:ilvl="1" w:tplc="8F427D92">
      <w:start w:val="1"/>
      <w:numFmt w:val="bullet"/>
      <w:lvlText w:val="o"/>
      <w:lvlJc w:val="left"/>
      <w:pPr>
        <w:ind w:left="1440" w:hanging="360"/>
      </w:pPr>
      <w:rPr>
        <w:rFonts w:ascii="Courier New" w:eastAsia="Courier New" w:hAnsi="Courier New" w:cs="Courier New" w:hint="default"/>
      </w:rPr>
    </w:lvl>
    <w:lvl w:ilvl="2" w:tplc="AEC06CF4">
      <w:start w:val="1"/>
      <w:numFmt w:val="bullet"/>
      <w:lvlText w:val="§"/>
      <w:lvlJc w:val="left"/>
      <w:pPr>
        <w:ind w:left="2160" w:hanging="360"/>
      </w:pPr>
      <w:rPr>
        <w:rFonts w:ascii="Wingdings" w:eastAsia="Wingdings" w:hAnsi="Wingdings" w:cs="Wingdings" w:hint="default"/>
      </w:rPr>
    </w:lvl>
    <w:lvl w:ilvl="3" w:tplc="32520130">
      <w:start w:val="1"/>
      <w:numFmt w:val="bullet"/>
      <w:lvlText w:val="·"/>
      <w:lvlJc w:val="left"/>
      <w:pPr>
        <w:ind w:left="2880" w:hanging="360"/>
      </w:pPr>
      <w:rPr>
        <w:rFonts w:ascii="Symbol" w:eastAsia="Symbol" w:hAnsi="Symbol" w:cs="Symbol" w:hint="default"/>
      </w:rPr>
    </w:lvl>
    <w:lvl w:ilvl="4" w:tplc="FB325EE6">
      <w:start w:val="1"/>
      <w:numFmt w:val="bullet"/>
      <w:lvlText w:val="o"/>
      <w:lvlJc w:val="left"/>
      <w:pPr>
        <w:ind w:left="3600" w:hanging="360"/>
      </w:pPr>
      <w:rPr>
        <w:rFonts w:ascii="Courier New" w:eastAsia="Courier New" w:hAnsi="Courier New" w:cs="Courier New" w:hint="default"/>
      </w:rPr>
    </w:lvl>
    <w:lvl w:ilvl="5" w:tplc="183291E4">
      <w:start w:val="1"/>
      <w:numFmt w:val="bullet"/>
      <w:lvlText w:val="§"/>
      <w:lvlJc w:val="left"/>
      <w:pPr>
        <w:ind w:left="4320" w:hanging="360"/>
      </w:pPr>
      <w:rPr>
        <w:rFonts w:ascii="Wingdings" w:eastAsia="Wingdings" w:hAnsi="Wingdings" w:cs="Wingdings" w:hint="default"/>
      </w:rPr>
    </w:lvl>
    <w:lvl w:ilvl="6" w:tplc="630C1A6C">
      <w:start w:val="1"/>
      <w:numFmt w:val="bullet"/>
      <w:lvlText w:val="·"/>
      <w:lvlJc w:val="left"/>
      <w:pPr>
        <w:ind w:left="5040" w:hanging="360"/>
      </w:pPr>
      <w:rPr>
        <w:rFonts w:ascii="Symbol" w:eastAsia="Symbol" w:hAnsi="Symbol" w:cs="Symbol" w:hint="default"/>
      </w:rPr>
    </w:lvl>
    <w:lvl w:ilvl="7" w:tplc="F6329DD6">
      <w:start w:val="1"/>
      <w:numFmt w:val="bullet"/>
      <w:lvlText w:val="o"/>
      <w:lvlJc w:val="left"/>
      <w:pPr>
        <w:ind w:left="5760" w:hanging="360"/>
      </w:pPr>
      <w:rPr>
        <w:rFonts w:ascii="Courier New" w:eastAsia="Courier New" w:hAnsi="Courier New" w:cs="Courier New" w:hint="default"/>
      </w:rPr>
    </w:lvl>
    <w:lvl w:ilvl="8" w:tplc="8D929A3E">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10B4D1F"/>
    <w:multiLevelType w:val="hybridMultilevel"/>
    <w:tmpl w:val="BFD27214"/>
    <w:lvl w:ilvl="0" w:tplc="C5F4D0B2">
      <w:start w:val="1"/>
      <w:numFmt w:val="bullet"/>
      <w:lvlText w:val=""/>
      <w:lvlJc w:val="left"/>
      <w:pPr>
        <w:tabs>
          <w:tab w:val="num" w:pos="360"/>
        </w:tabs>
        <w:ind w:left="360" w:hanging="360"/>
      </w:pPr>
      <w:rPr>
        <w:rFonts w:ascii="Symbol" w:hAnsi="Symbol" w:hint="default"/>
      </w:rPr>
    </w:lvl>
    <w:lvl w:ilvl="1" w:tplc="EBAA8482">
      <w:start w:val="1"/>
      <w:numFmt w:val="bullet"/>
      <w:lvlText w:val="o"/>
      <w:lvlJc w:val="left"/>
      <w:pPr>
        <w:ind w:left="1440" w:hanging="360"/>
      </w:pPr>
      <w:rPr>
        <w:rFonts w:ascii="Courier New" w:eastAsia="Courier New" w:hAnsi="Courier New" w:cs="Courier New" w:hint="default"/>
      </w:rPr>
    </w:lvl>
    <w:lvl w:ilvl="2" w:tplc="0A1C4A24">
      <w:start w:val="1"/>
      <w:numFmt w:val="bullet"/>
      <w:lvlText w:val="§"/>
      <w:lvlJc w:val="left"/>
      <w:pPr>
        <w:ind w:left="2160" w:hanging="360"/>
      </w:pPr>
      <w:rPr>
        <w:rFonts w:ascii="Wingdings" w:eastAsia="Wingdings" w:hAnsi="Wingdings" w:cs="Wingdings" w:hint="default"/>
      </w:rPr>
    </w:lvl>
    <w:lvl w:ilvl="3" w:tplc="AA2CDA08">
      <w:start w:val="1"/>
      <w:numFmt w:val="bullet"/>
      <w:lvlText w:val="·"/>
      <w:lvlJc w:val="left"/>
      <w:pPr>
        <w:ind w:left="2880" w:hanging="360"/>
      </w:pPr>
      <w:rPr>
        <w:rFonts w:ascii="Symbol" w:eastAsia="Symbol" w:hAnsi="Symbol" w:cs="Symbol" w:hint="default"/>
      </w:rPr>
    </w:lvl>
    <w:lvl w:ilvl="4" w:tplc="09A8DE10">
      <w:start w:val="1"/>
      <w:numFmt w:val="bullet"/>
      <w:lvlText w:val="o"/>
      <w:lvlJc w:val="left"/>
      <w:pPr>
        <w:ind w:left="3600" w:hanging="360"/>
      </w:pPr>
      <w:rPr>
        <w:rFonts w:ascii="Courier New" w:eastAsia="Courier New" w:hAnsi="Courier New" w:cs="Courier New" w:hint="default"/>
      </w:rPr>
    </w:lvl>
    <w:lvl w:ilvl="5" w:tplc="ABA4570E">
      <w:start w:val="1"/>
      <w:numFmt w:val="bullet"/>
      <w:lvlText w:val="§"/>
      <w:lvlJc w:val="left"/>
      <w:pPr>
        <w:ind w:left="4320" w:hanging="360"/>
      </w:pPr>
      <w:rPr>
        <w:rFonts w:ascii="Wingdings" w:eastAsia="Wingdings" w:hAnsi="Wingdings" w:cs="Wingdings" w:hint="default"/>
      </w:rPr>
    </w:lvl>
    <w:lvl w:ilvl="6" w:tplc="1902A6FE">
      <w:start w:val="1"/>
      <w:numFmt w:val="bullet"/>
      <w:lvlText w:val="·"/>
      <w:lvlJc w:val="left"/>
      <w:pPr>
        <w:ind w:left="5040" w:hanging="360"/>
      </w:pPr>
      <w:rPr>
        <w:rFonts w:ascii="Symbol" w:eastAsia="Symbol" w:hAnsi="Symbol" w:cs="Symbol" w:hint="default"/>
      </w:rPr>
    </w:lvl>
    <w:lvl w:ilvl="7" w:tplc="07F8F34A">
      <w:start w:val="1"/>
      <w:numFmt w:val="bullet"/>
      <w:lvlText w:val="o"/>
      <w:lvlJc w:val="left"/>
      <w:pPr>
        <w:ind w:left="5760" w:hanging="360"/>
      </w:pPr>
      <w:rPr>
        <w:rFonts w:ascii="Courier New" w:eastAsia="Courier New" w:hAnsi="Courier New" w:cs="Courier New" w:hint="default"/>
      </w:rPr>
    </w:lvl>
    <w:lvl w:ilvl="8" w:tplc="057263CE">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7DD7ED2"/>
    <w:multiLevelType w:val="hybridMultilevel"/>
    <w:tmpl w:val="4A22538E"/>
    <w:lvl w:ilvl="0" w:tplc="E2544C96">
      <w:start w:val="1"/>
      <w:numFmt w:val="bullet"/>
      <w:lvlText w:val=""/>
      <w:lvlJc w:val="left"/>
      <w:pPr>
        <w:ind w:left="360" w:hanging="360"/>
      </w:pPr>
      <w:rPr>
        <w:rFonts w:ascii="Symbol" w:hAnsi="Symbol" w:hint="default"/>
      </w:rPr>
    </w:lvl>
    <w:lvl w:ilvl="1" w:tplc="8D1AB238">
      <w:start w:val="1"/>
      <w:numFmt w:val="bullet"/>
      <w:lvlText w:val="o"/>
      <w:lvlJc w:val="left"/>
      <w:pPr>
        <w:ind w:left="1080" w:hanging="360"/>
      </w:pPr>
      <w:rPr>
        <w:rFonts w:ascii="Courier New" w:hAnsi="Courier New" w:cs="Courier New" w:hint="default"/>
      </w:rPr>
    </w:lvl>
    <w:lvl w:ilvl="2" w:tplc="A172FF20">
      <w:start w:val="1"/>
      <w:numFmt w:val="bullet"/>
      <w:lvlText w:val=""/>
      <w:lvlJc w:val="left"/>
      <w:pPr>
        <w:ind w:left="1800" w:hanging="360"/>
      </w:pPr>
      <w:rPr>
        <w:rFonts w:ascii="Wingdings" w:hAnsi="Wingdings" w:hint="default"/>
      </w:rPr>
    </w:lvl>
    <w:lvl w:ilvl="3" w:tplc="FBE06EEC">
      <w:start w:val="1"/>
      <w:numFmt w:val="bullet"/>
      <w:lvlText w:val=""/>
      <w:lvlJc w:val="left"/>
      <w:pPr>
        <w:ind w:left="2520" w:hanging="360"/>
      </w:pPr>
      <w:rPr>
        <w:rFonts w:ascii="Symbol" w:hAnsi="Symbol" w:hint="default"/>
      </w:rPr>
    </w:lvl>
    <w:lvl w:ilvl="4" w:tplc="E40AE30A">
      <w:start w:val="1"/>
      <w:numFmt w:val="bullet"/>
      <w:lvlText w:val="o"/>
      <w:lvlJc w:val="left"/>
      <w:pPr>
        <w:ind w:left="3240" w:hanging="360"/>
      </w:pPr>
      <w:rPr>
        <w:rFonts w:ascii="Courier New" w:hAnsi="Courier New" w:cs="Courier New" w:hint="default"/>
      </w:rPr>
    </w:lvl>
    <w:lvl w:ilvl="5" w:tplc="7A5CBC16">
      <w:start w:val="1"/>
      <w:numFmt w:val="bullet"/>
      <w:lvlText w:val=""/>
      <w:lvlJc w:val="left"/>
      <w:pPr>
        <w:ind w:left="3960" w:hanging="360"/>
      </w:pPr>
      <w:rPr>
        <w:rFonts w:ascii="Wingdings" w:hAnsi="Wingdings" w:hint="default"/>
      </w:rPr>
    </w:lvl>
    <w:lvl w:ilvl="6" w:tplc="2C2E5D68">
      <w:start w:val="1"/>
      <w:numFmt w:val="bullet"/>
      <w:lvlText w:val=""/>
      <w:lvlJc w:val="left"/>
      <w:pPr>
        <w:ind w:left="4680" w:hanging="360"/>
      </w:pPr>
      <w:rPr>
        <w:rFonts w:ascii="Symbol" w:hAnsi="Symbol" w:hint="default"/>
      </w:rPr>
    </w:lvl>
    <w:lvl w:ilvl="7" w:tplc="BA54CC12">
      <w:start w:val="1"/>
      <w:numFmt w:val="bullet"/>
      <w:lvlText w:val="o"/>
      <w:lvlJc w:val="left"/>
      <w:pPr>
        <w:ind w:left="5400" w:hanging="360"/>
      </w:pPr>
      <w:rPr>
        <w:rFonts w:ascii="Courier New" w:hAnsi="Courier New" w:cs="Courier New" w:hint="default"/>
      </w:rPr>
    </w:lvl>
    <w:lvl w:ilvl="8" w:tplc="4452592A">
      <w:start w:val="1"/>
      <w:numFmt w:val="bullet"/>
      <w:lvlText w:val=""/>
      <w:lvlJc w:val="left"/>
      <w:pPr>
        <w:ind w:left="6120" w:hanging="360"/>
      </w:pPr>
      <w:rPr>
        <w:rFonts w:ascii="Wingdings" w:hAnsi="Wingdings" w:hint="default"/>
      </w:rPr>
    </w:lvl>
  </w:abstractNum>
  <w:abstractNum w:abstractNumId="18" w15:restartNumberingAfterBreak="0">
    <w:nsid w:val="291C51A9"/>
    <w:multiLevelType w:val="hybridMultilevel"/>
    <w:tmpl w:val="F3164B62"/>
    <w:lvl w:ilvl="0" w:tplc="5F3CF9D4">
      <w:start w:val="1"/>
      <w:numFmt w:val="bullet"/>
      <w:lvlText w:val="-"/>
      <w:lvlJc w:val="left"/>
      <w:pPr>
        <w:ind w:left="720" w:hanging="360"/>
      </w:pPr>
      <w:rPr>
        <w:rFonts w:ascii="Calibri" w:eastAsiaTheme="minorEastAsia" w:hAnsi="Calibri" w:cs="Times New Roman" w:hint="default"/>
      </w:rPr>
    </w:lvl>
    <w:lvl w:ilvl="1" w:tplc="DF5ECC8C">
      <w:start w:val="1"/>
      <w:numFmt w:val="bullet"/>
      <w:lvlText w:val="o"/>
      <w:lvlJc w:val="left"/>
      <w:pPr>
        <w:ind w:left="1440" w:hanging="360"/>
      </w:pPr>
      <w:rPr>
        <w:rFonts w:ascii="Courier New" w:hAnsi="Courier New" w:cs="Courier New" w:hint="default"/>
      </w:rPr>
    </w:lvl>
    <w:lvl w:ilvl="2" w:tplc="8FCAD5CE">
      <w:start w:val="1"/>
      <w:numFmt w:val="bullet"/>
      <w:lvlText w:val=""/>
      <w:lvlJc w:val="left"/>
      <w:pPr>
        <w:ind w:left="2160" w:hanging="360"/>
      </w:pPr>
      <w:rPr>
        <w:rFonts w:ascii="Wingdings" w:hAnsi="Wingdings" w:hint="default"/>
      </w:rPr>
    </w:lvl>
    <w:lvl w:ilvl="3" w:tplc="DF6274EA">
      <w:start w:val="1"/>
      <w:numFmt w:val="bullet"/>
      <w:lvlText w:val=""/>
      <w:lvlJc w:val="left"/>
      <w:pPr>
        <w:ind w:left="2880" w:hanging="360"/>
      </w:pPr>
      <w:rPr>
        <w:rFonts w:ascii="Symbol" w:hAnsi="Symbol" w:hint="default"/>
      </w:rPr>
    </w:lvl>
    <w:lvl w:ilvl="4" w:tplc="A0D23EEC">
      <w:start w:val="1"/>
      <w:numFmt w:val="bullet"/>
      <w:lvlText w:val="o"/>
      <w:lvlJc w:val="left"/>
      <w:pPr>
        <w:ind w:left="3600" w:hanging="360"/>
      </w:pPr>
      <w:rPr>
        <w:rFonts w:ascii="Courier New" w:hAnsi="Courier New" w:cs="Courier New" w:hint="default"/>
      </w:rPr>
    </w:lvl>
    <w:lvl w:ilvl="5" w:tplc="5C16154A">
      <w:start w:val="1"/>
      <w:numFmt w:val="bullet"/>
      <w:lvlText w:val=""/>
      <w:lvlJc w:val="left"/>
      <w:pPr>
        <w:ind w:left="4320" w:hanging="360"/>
      </w:pPr>
      <w:rPr>
        <w:rFonts w:ascii="Wingdings" w:hAnsi="Wingdings" w:hint="default"/>
      </w:rPr>
    </w:lvl>
    <w:lvl w:ilvl="6" w:tplc="3DD4671A">
      <w:start w:val="1"/>
      <w:numFmt w:val="bullet"/>
      <w:lvlText w:val=""/>
      <w:lvlJc w:val="left"/>
      <w:pPr>
        <w:ind w:left="5040" w:hanging="360"/>
      </w:pPr>
      <w:rPr>
        <w:rFonts w:ascii="Symbol" w:hAnsi="Symbol" w:hint="default"/>
      </w:rPr>
    </w:lvl>
    <w:lvl w:ilvl="7" w:tplc="CE2E5F7A">
      <w:start w:val="1"/>
      <w:numFmt w:val="bullet"/>
      <w:lvlText w:val="o"/>
      <w:lvlJc w:val="left"/>
      <w:pPr>
        <w:ind w:left="5760" w:hanging="360"/>
      </w:pPr>
      <w:rPr>
        <w:rFonts w:ascii="Courier New" w:hAnsi="Courier New" w:cs="Courier New" w:hint="default"/>
      </w:rPr>
    </w:lvl>
    <w:lvl w:ilvl="8" w:tplc="38D6C78C">
      <w:start w:val="1"/>
      <w:numFmt w:val="bullet"/>
      <w:lvlText w:val=""/>
      <w:lvlJc w:val="left"/>
      <w:pPr>
        <w:ind w:left="6480" w:hanging="360"/>
      </w:pPr>
      <w:rPr>
        <w:rFonts w:ascii="Wingdings" w:hAnsi="Wingdings" w:hint="default"/>
      </w:rPr>
    </w:lvl>
  </w:abstractNum>
  <w:abstractNum w:abstractNumId="19" w15:restartNumberingAfterBreak="0">
    <w:nsid w:val="2AC6187A"/>
    <w:multiLevelType w:val="hybridMultilevel"/>
    <w:tmpl w:val="7E7CEF28"/>
    <w:lvl w:ilvl="0" w:tplc="7F28A610">
      <w:start w:val="1"/>
      <w:numFmt w:val="bullet"/>
      <w:lvlText w:val=""/>
      <w:lvlJc w:val="left"/>
      <w:pPr>
        <w:ind w:left="720" w:hanging="360"/>
      </w:pPr>
      <w:rPr>
        <w:rFonts w:ascii="Symbol" w:hAnsi="Symbol" w:hint="default"/>
      </w:rPr>
    </w:lvl>
    <w:lvl w:ilvl="1" w:tplc="5AD077DC">
      <w:start w:val="1"/>
      <w:numFmt w:val="bullet"/>
      <w:lvlText w:val="o"/>
      <w:lvlJc w:val="left"/>
      <w:pPr>
        <w:ind w:left="1440" w:hanging="360"/>
      </w:pPr>
      <w:rPr>
        <w:rFonts w:ascii="Courier New" w:hAnsi="Courier New" w:hint="default"/>
      </w:rPr>
    </w:lvl>
    <w:lvl w:ilvl="2" w:tplc="BF5EFE4E">
      <w:start w:val="1"/>
      <w:numFmt w:val="bullet"/>
      <w:lvlText w:val=""/>
      <w:lvlJc w:val="left"/>
      <w:pPr>
        <w:ind w:left="2160" w:hanging="360"/>
      </w:pPr>
      <w:rPr>
        <w:rFonts w:ascii="Wingdings" w:hAnsi="Wingdings" w:hint="default"/>
      </w:rPr>
    </w:lvl>
    <w:lvl w:ilvl="3" w:tplc="79DC4B44">
      <w:start w:val="1"/>
      <w:numFmt w:val="bullet"/>
      <w:lvlText w:val=""/>
      <w:lvlJc w:val="left"/>
      <w:pPr>
        <w:ind w:left="2880" w:hanging="360"/>
      </w:pPr>
      <w:rPr>
        <w:rFonts w:ascii="Symbol" w:hAnsi="Symbol" w:hint="default"/>
      </w:rPr>
    </w:lvl>
    <w:lvl w:ilvl="4" w:tplc="DD00E078">
      <w:start w:val="1"/>
      <w:numFmt w:val="bullet"/>
      <w:lvlText w:val="o"/>
      <w:lvlJc w:val="left"/>
      <w:pPr>
        <w:ind w:left="3600" w:hanging="360"/>
      </w:pPr>
      <w:rPr>
        <w:rFonts w:ascii="Courier New" w:hAnsi="Courier New" w:hint="default"/>
      </w:rPr>
    </w:lvl>
    <w:lvl w:ilvl="5" w:tplc="FC5E4268">
      <w:start w:val="1"/>
      <w:numFmt w:val="bullet"/>
      <w:lvlText w:val=""/>
      <w:lvlJc w:val="left"/>
      <w:pPr>
        <w:ind w:left="4320" w:hanging="360"/>
      </w:pPr>
      <w:rPr>
        <w:rFonts w:ascii="Wingdings" w:hAnsi="Wingdings" w:hint="default"/>
      </w:rPr>
    </w:lvl>
    <w:lvl w:ilvl="6" w:tplc="24A089D8">
      <w:start w:val="1"/>
      <w:numFmt w:val="bullet"/>
      <w:lvlText w:val=""/>
      <w:lvlJc w:val="left"/>
      <w:pPr>
        <w:ind w:left="5040" w:hanging="360"/>
      </w:pPr>
      <w:rPr>
        <w:rFonts w:ascii="Symbol" w:hAnsi="Symbol" w:hint="default"/>
      </w:rPr>
    </w:lvl>
    <w:lvl w:ilvl="7" w:tplc="8B8C2484">
      <w:start w:val="1"/>
      <w:numFmt w:val="bullet"/>
      <w:lvlText w:val="o"/>
      <w:lvlJc w:val="left"/>
      <w:pPr>
        <w:ind w:left="5760" w:hanging="360"/>
      </w:pPr>
      <w:rPr>
        <w:rFonts w:ascii="Courier New" w:hAnsi="Courier New" w:hint="default"/>
      </w:rPr>
    </w:lvl>
    <w:lvl w:ilvl="8" w:tplc="28FA8928">
      <w:start w:val="1"/>
      <w:numFmt w:val="bullet"/>
      <w:lvlText w:val=""/>
      <w:lvlJc w:val="left"/>
      <w:pPr>
        <w:ind w:left="6480" w:hanging="360"/>
      </w:pPr>
      <w:rPr>
        <w:rFonts w:ascii="Wingdings" w:hAnsi="Wingdings" w:hint="default"/>
      </w:rPr>
    </w:lvl>
  </w:abstractNum>
  <w:abstractNum w:abstractNumId="20" w15:restartNumberingAfterBreak="0">
    <w:nsid w:val="2C822C0A"/>
    <w:multiLevelType w:val="hybridMultilevel"/>
    <w:tmpl w:val="79FE7AAA"/>
    <w:lvl w:ilvl="0" w:tplc="31F62308">
      <w:start w:val="1"/>
      <w:numFmt w:val="bullet"/>
      <w:lvlText w:val="-"/>
      <w:lvlJc w:val="left"/>
      <w:pPr>
        <w:ind w:left="720" w:hanging="360"/>
      </w:pPr>
      <w:rPr>
        <w:rFonts w:ascii="Calibri" w:eastAsiaTheme="minorEastAsia" w:hAnsi="Calibri" w:cs="Times New Roman" w:hint="default"/>
      </w:rPr>
    </w:lvl>
    <w:lvl w:ilvl="1" w:tplc="65FE3EFA">
      <w:start w:val="1"/>
      <w:numFmt w:val="bullet"/>
      <w:lvlText w:val="o"/>
      <w:lvlJc w:val="left"/>
      <w:pPr>
        <w:ind w:left="1440" w:hanging="360"/>
      </w:pPr>
      <w:rPr>
        <w:rFonts w:ascii="Courier New" w:hAnsi="Courier New" w:cs="Courier New" w:hint="default"/>
      </w:rPr>
    </w:lvl>
    <w:lvl w:ilvl="2" w:tplc="82661570">
      <w:start w:val="1"/>
      <w:numFmt w:val="bullet"/>
      <w:lvlText w:val=""/>
      <w:lvlJc w:val="left"/>
      <w:pPr>
        <w:ind w:left="2160" w:hanging="360"/>
      </w:pPr>
      <w:rPr>
        <w:rFonts w:ascii="Wingdings" w:hAnsi="Wingdings" w:hint="default"/>
      </w:rPr>
    </w:lvl>
    <w:lvl w:ilvl="3" w:tplc="B1EEAA12">
      <w:start w:val="1"/>
      <w:numFmt w:val="bullet"/>
      <w:lvlText w:val=""/>
      <w:lvlJc w:val="left"/>
      <w:pPr>
        <w:ind w:left="2880" w:hanging="360"/>
      </w:pPr>
      <w:rPr>
        <w:rFonts w:ascii="Symbol" w:hAnsi="Symbol" w:hint="default"/>
      </w:rPr>
    </w:lvl>
    <w:lvl w:ilvl="4" w:tplc="FB405B42">
      <w:start w:val="1"/>
      <w:numFmt w:val="bullet"/>
      <w:lvlText w:val="o"/>
      <w:lvlJc w:val="left"/>
      <w:pPr>
        <w:ind w:left="3600" w:hanging="360"/>
      </w:pPr>
      <w:rPr>
        <w:rFonts w:ascii="Courier New" w:hAnsi="Courier New" w:cs="Courier New" w:hint="default"/>
      </w:rPr>
    </w:lvl>
    <w:lvl w:ilvl="5" w:tplc="48649EE2">
      <w:start w:val="1"/>
      <w:numFmt w:val="bullet"/>
      <w:lvlText w:val=""/>
      <w:lvlJc w:val="left"/>
      <w:pPr>
        <w:ind w:left="4320" w:hanging="360"/>
      </w:pPr>
      <w:rPr>
        <w:rFonts w:ascii="Wingdings" w:hAnsi="Wingdings" w:hint="default"/>
      </w:rPr>
    </w:lvl>
    <w:lvl w:ilvl="6" w:tplc="B652FB0E">
      <w:start w:val="1"/>
      <w:numFmt w:val="bullet"/>
      <w:lvlText w:val=""/>
      <w:lvlJc w:val="left"/>
      <w:pPr>
        <w:ind w:left="5040" w:hanging="360"/>
      </w:pPr>
      <w:rPr>
        <w:rFonts w:ascii="Symbol" w:hAnsi="Symbol" w:hint="default"/>
      </w:rPr>
    </w:lvl>
    <w:lvl w:ilvl="7" w:tplc="DCC85D2C">
      <w:start w:val="1"/>
      <w:numFmt w:val="bullet"/>
      <w:lvlText w:val="o"/>
      <w:lvlJc w:val="left"/>
      <w:pPr>
        <w:ind w:left="5760" w:hanging="360"/>
      </w:pPr>
      <w:rPr>
        <w:rFonts w:ascii="Courier New" w:hAnsi="Courier New" w:cs="Courier New" w:hint="default"/>
      </w:rPr>
    </w:lvl>
    <w:lvl w:ilvl="8" w:tplc="D1FC3B30">
      <w:start w:val="1"/>
      <w:numFmt w:val="bullet"/>
      <w:lvlText w:val=""/>
      <w:lvlJc w:val="left"/>
      <w:pPr>
        <w:ind w:left="6480" w:hanging="360"/>
      </w:pPr>
      <w:rPr>
        <w:rFonts w:ascii="Wingdings" w:hAnsi="Wingdings" w:hint="default"/>
      </w:rPr>
    </w:lvl>
  </w:abstractNum>
  <w:abstractNum w:abstractNumId="21" w15:restartNumberingAfterBreak="0">
    <w:nsid w:val="32AC2A90"/>
    <w:multiLevelType w:val="hybridMultilevel"/>
    <w:tmpl w:val="0674F486"/>
    <w:lvl w:ilvl="0" w:tplc="42CAC62A">
      <w:start w:val="1"/>
      <w:numFmt w:val="bullet"/>
      <w:lvlText w:val=""/>
      <w:lvlJc w:val="left"/>
      <w:pPr>
        <w:tabs>
          <w:tab w:val="num" w:pos="360"/>
        </w:tabs>
        <w:ind w:left="360" w:hanging="360"/>
      </w:pPr>
      <w:rPr>
        <w:rFonts w:ascii="Symbol" w:hAnsi="Symbol" w:hint="default"/>
      </w:rPr>
    </w:lvl>
    <w:lvl w:ilvl="1" w:tplc="E334D074">
      <w:start w:val="1"/>
      <w:numFmt w:val="bullet"/>
      <w:lvlText w:val="o"/>
      <w:lvlJc w:val="left"/>
      <w:pPr>
        <w:ind w:left="1440" w:hanging="360"/>
      </w:pPr>
      <w:rPr>
        <w:rFonts w:ascii="Courier New" w:eastAsia="Courier New" w:hAnsi="Courier New" w:cs="Courier New" w:hint="default"/>
      </w:rPr>
    </w:lvl>
    <w:lvl w:ilvl="2" w:tplc="A9D4D36A">
      <w:start w:val="1"/>
      <w:numFmt w:val="bullet"/>
      <w:lvlText w:val="§"/>
      <w:lvlJc w:val="left"/>
      <w:pPr>
        <w:ind w:left="2160" w:hanging="360"/>
      </w:pPr>
      <w:rPr>
        <w:rFonts w:ascii="Wingdings" w:eastAsia="Wingdings" w:hAnsi="Wingdings" w:cs="Wingdings" w:hint="default"/>
      </w:rPr>
    </w:lvl>
    <w:lvl w:ilvl="3" w:tplc="40DCAE92">
      <w:start w:val="1"/>
      <w:numFmt w:val="bullet"/>
      <w:lvlText w:val="·"/>
      <w:lvlJc w:val="left"/>
      <w:pPr>
        <w:ind w:left="2880" w:hanging="360"/>
      </w:pPr>
      <w:rPr>
        <w:rFonts w:ascii="Symbol" w:eastAsia="Symbol" w:hAnsi="Symbol" w:cs="Symbol" w:hint="default"/>
      </w:rPr>
    </w:lvl>
    <w:lvl w:ilvl="4" w:tplc="8A12663A">
      <w:start w:val="1"/>
      <w:numFmt w:val="bullet"/>
      <w:lvlText w:val="o"/>
      <w:lvlJc w:val="left"/>
      <w:pPr>
        <w:ind w:left="3600" w:hanging="360"/>
      </w:pPr>
      <w:rPr>
        <w:rFonts w:ascii="Courier New" w:eastAsia="Courier New" w:hAnsi="Courier New" w:cs="Courier New" w:hint="default"/>
      </w:rPr>
    </w:lvl>
    <w:lvl w:ilvl="5" w:tplc="2FDEA6A0">
      <w:start w:val="1"/>
      <w:numFmt w:val="bullet"/>
      <w:lvlText w:val="§"/>
      <w:lvlJc w:val="left"/>
      <w:pPr>
        <w:ind w:left="4320" w:hanging="360"/>
      </w:pPr>
      <w:rPr>
        <w:rFonts w:ascii="Wingdings" w:eastAsia="Wingdings" w:hAnsi="Wingdings" w:cs="Wingdings" w:hint="default"/>
      </w:rPr>
    </w:lvl>
    <w:lvl w:ilvl="6" w:tplc="FCD412CC">
      <w:start w:val="1"/>
      <w:numFmt w:val="bullet"/>
      <w:lvlText w:val="·"/>
      <w:lvlJc w:val="left"/>
      <w:pPr>
        <w:ind w:left="5040" w:hanging="360"/>
      </w:pPr>
      <w:rPr>
        <w:rFonts w:ascii="Symbol" w:eastAsia="Symbol" w:hAnsi="Symbol" w:cs="Symbol" w:hint="default"/>
      </w:rPr>
    </w:lvl>
    <w:lvl w:ilvl="7" w:tplc="76006970">
      <w:start w:val="1"/>
      <w:numFmt w:val="bullet"/>
      <w:lvlText w:val="o"/>
      <w:lvlJc w:val="left"/>
      <w:pPr>
        <w:ind w:left="5760" w:hanging="360"/>
      </w:pPr>
      <w:rPr>
        <w:rFonts w:ascii="Courier New" w:eastAsia="Courier New" w:hAnsi="Courier New" w:cs="Courier New" w:hint="default"/>
      </w:rPr>
    </w:lvl>
    <w:lvl w:ilvl="8" w:tplc="8FD8E83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B4C244D"/>
    <w:multiLevelType w:val="hybridMultilevel"/>
    <w:tmpl w:val="B6AA3EC4"/>
    <w:lvl w:ilvl="0" w:tplc="3A740684">
      <w:start w:val="124"/>
      <w:numFmt w:val="bullet"/>
      <w:lvlText w:val=""/>
      <w:lvlJc w:val="left"/>
      <w:pPr>
        <w:ind w:left="720" w:hanging="360"/>
      </w:pPr>
      <w:rPr>
        <w:rFonts w:ascii="Wingdings" w:eastAsiaTheme="minorEastAsia" w:hAnsi="Wingdings" w:cs="Times New Roman" w:hint="default"/>
      </w:rPr>
    </w:lvl>
    <w:lvl w:ilvl="1" w:tplc="51EEA62C">
      <w:start w:val="1"/>
      <w:numFmt w:val="bullet"/>
      <w:lvlText w:val="o"/>
      <w:lvlJc w:val="left"/>
      <w:pPr>
        <w:ind w:left="1440" w:hanging="360"/>
      </w:pPr>
      <w:rPr>
        <w:rFonts w:ascii="Courier New" w:hAnsi="Courier New" w:cs="Courier New" w:hint="default"/>
      </w:rPr>
    </w:lvl>
    <w:lvl w:ilvl="2" w:tplc="7B88A1EE">
      <w:start w:val="1"/>
      <w:numFmt w:val="bullet"/>
      <w:lvlText w:val=""/>
      <w:lvlJc w:val="left"/>
      <w:pPr>
        <w:ind w:left="2160" w:hanging="360"/>
      </w:pPr>
      <w:rPr>
        <w:rFonts w:ascii="Wingdings" w:hAnsi="Wingdings" w:hint="default"/>
      </w:rPr>
    </w:lvl>
    <w:lvl w:ilvl="3" w:tplc="92FC7B9E">
      <w:start w:val="1"/>
      <w:numFmt w:val="bullet"/>
      <w:lvlText w:val=""/>
      <w:lvlJc w:val="left"/>
      <w:pPr>
        <w:ind w:left="2880" w:hanging="360"/>
      </w:pPr>
      <w:rPr>
        <w:rFonts w:ascii="Symbol" w:hAnsi="Symbol" w:hint="default"/>
      </w:rPr>
    </w:lvl>
    <w:lvl w:ilvl="4" w:tplc="DA14BD2C">
      <w:start w:val="1"/>
      <w:numFmt w:val="bullet"/>
      <w:lvlText w:val="o"/>
      <w:lvlJc w:val="left"/>
      <w:pPr>
        <w:ind w:left="3600" w:hanging="360"/>
      </w:pPr>
      <w:rPr>
        <w:rFonts w:ascii="Courier New" w:hAnsi="Courier New" w:cs="Courier New" w:hint="default"/>
      </w:rPr>
    </w:lvl>
    <w:lvl w:ilvl="5" w:tplc="D618E2AE">
      <w:start w:val="1"/>
      <w:numFmt w:val="bullet"/>
      <w:lvlText w:val=""/>
      <w:lvlJc w:val="left"/>
      <w:pPr>
        <w:ind w:left="4320" w:hanging="360"/>
      </w:pPr>
      <w:rPr>
        <w:rFonts w:ascii="Wingdings" w:hAnsi="Wingdings" w:hint="default"/>
      </w:rPr>
    </w:lvl>
    <w:lvl w:ilvl="6" w:tplc="DE3A02E0">
      <w:start w:val="1"/>
      <w:numFmt w:val="bullet"/>
      <w:lvlText w:val=""/>
      <w:lvlJc w:val="left"/>
      <w:pPr>
        <w:ind w:left="5040" w:hanging="360"/>
      </w:pPr>
      <w:rPr>
        <w:rFonts w:ascii="Symbol" w:hAnsi="Symbol" w:hint="default"/>
      </w:rPr>
    </w:lvl>
    <w:lvl w:ilvl="7" w:tplc="9EB4EAA8">
      <w:start w:val="1"/>
      <w:numFmt w:val="bullet"/>
      <w:lvlText w:val="o"/>
      <w:lvlJc w:val="left"/>
      <w:pPr>
        <w:ind w:left="5760" w:hanging="360"/>
      </w:pPr>
      <w:rPr>
        <w:rFonts w:ascii="Courier New" w:hAnsi="Courier New" w:cs="Courier New" w:hint="default"/>
      </w:rPr>
    </w:lvl>
    <w:lvl w:ilvl="8" w:tplc="C4E8A588">
      <w:start w:val="1"/>
      <w:numFmt w:val="bullet"/>
      <w:lvlText w:val=""/>
      <w:lvlJc w:val="left"/>
      <w:pPr>
        <w:ind w:left="6480" w:hanging="360"/>
      </w:pPr>
      <w:rPr>
        <w:rFonts w:ascii="Wingdings" w:hAnsi="Wingdings" w:hint="default"/>
      </w:rPr>
    </w:lvl>
  </w:abstractNum>
  <w:abstractNum w:abstractNumId="23" w15:restartNumberingAfterBreak="0">
    <w:nsid w:val="47D508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3B61BD"/>
    <w:multiLevelType w:val="hybridMultilevel"/>
    <w:tmpl w:val="D8B418A2"/>
    <w:lvl w:ilvl="0" w:tplc="7D3E495E">
      <w:start w:val="1"/>
      <w:numFmt w:val="bullet"/>
      <w:lvlText w:val=""/>
      <w:lvlJc w:val="left"/>
      <w:pPr>
        <w:ind w:left="720" w:hanging="360"/>
      </w:pPr>
      <w:rPr>
        <w:rFonts w:ascii="Wingdings" w:hAnsi="Wingdings" w:hint="default"/>
      </w:rPr>
    </w:lvl>
    <w:lvl w:ilvl="1" w:tplc="107E20D8">
      <w:start w:val="1"/>
      <w:numFmt w:val="bullet"/>
      <w:lvlText w:val="o"/>
      <w:lvlJc w:val="left"/>
      <w:pPr>
        <w:ind w:left="1440" w:hanging="360"/>
      </w:pPr>
      <w:rPr>
        <w:rFonts w:ascii="Courier New" w:hAnsi="Courier New" w:cs="Courier New" w:hint="default"/>
      </w:rPr>
    </w:lvl>
    <w:lvl w:ilvl="2" w:tplc="40044AD0">
      <w:start w:val="1"/>
      <w:numFmt w:val="bullet"/>
      <w:lvlText w:val=""/>
      <w:lvlJc w:val="left"/>
      <w:pPr>
        <w:ind w:left="2160" w:hanging="360"/>
      </w:pPr>
      <w:rPr>
        <w:rFonts w:ascii="Wingdings" w:hAnsi="Wingdings" w:hint="default"/>
      </w:rPr>
    </w:lvl>
    <w:lvl w:ilvl="3" w:tplc="9F76F48C">
      <w:start w:val="1"/>
      <w:numFmt w:val="bullet"/>
      <w:lvlText w:val=""/>
      <w:lvlJc w:val="left"/>
      <w:pPr>
        <w:ind w:left="2880" w:hanging="360"/>
      </w:pPr>
      <w:rPr>
        <w:rFonts w:ascii="Symbol" w:hAnsi="Symbol" w:hint="default"/>
      </w:rPr>
    </w:lvl>
    <w:lvl w:ilvl="4" w:tplc="57023928">
      <w:start w:val="1"/>
      <w:numFmt w:val="bullet"/>
      <w:lvlText w:val="o"/>
      <w:lvlJc w:val="left"/>
      <w:pPr>
        <w:ind w:left="3600" w:hanging="360"/>
      </w:pPr>
      <w:rPr>
        <w:rFonts w:ascii="Courier New" w:hAnsi="Courier New" w:cs="Courier New" w:hint="default"/>
      </w:rPr>
    </w:lvl>
    <w:lvl w:ilvl="5" w:tplc="3C82B452">
      <w:start w:val="1"/>
      <w:numFmt w:val="bullet"/>
      <w:lvlText w:val=""/>
      <w:lvlJc w:val="left"/>
      <w:pPr>
        <w:ind w:left="4320" w:hanging="360"/>
      </w:pPr>
      <w:rPr>
        <w:rFonts w:ascii="Wingdings" w:hAnsi="Wingdings" w:hint="default"/>
      </w:rPr>
    </w:lvl>
    <w:lvl w:ilvl="6" w:tplc="3B883554">
      <w:start w:val="1"/>
      <w:numFmt w:val="bullet"/>
      <w:lvlText w:val=""/>
      <w:lvlJc w:val="left"/>
      <w:pPr>
        <w:ind w:left="5040" w:hanging="360"/>
      </w:pPr>
      <w:rPr>
        <w:rFonts w:ascii="Symbol" w:hAnsi="Symbol" w:hint="default"/>
      </w:rPr>
    </w:lvl>
    <w:lvl w:ilvl="7" w:tplc="1E6EB280">
      <w:start w:val="1"/>
      <w:numFmt w:val="bullet"/>
      <w:lvlText w:val="o"/>
      <w:lvlJc w:val="left"/>
      <w:pPr>
        <w:ind w:left="5760" w:hanging="360"/>
      </w:pPr>
      <w:rPr>
        <w:rFonts w:ascii="Courier New" w:hAnsi="Courier New" w:cs="Courier New" w:hint="default"/>
      </w:rPr>
    </w:lvl>
    <w:lvl w:ilvl="8" w:tplc="726AEA1E">
      <w:start w:val="1"/>
      <w:numFmt w:val="bullet"/>
      <w:lvlText w:val=""/>
      <w:lvlJc w:val="left"/>
      <w:pPr>
        <w:ind w:left="6480" w:hanging="360"/>
      </w:pPr>
      <w:rPr>
        <w:rFonts w:ascii="Wingdings" w:hAnsi="Wingdings" w:hint="default"/>
      </w:rPr>
    </w:lvl>
  </w:abstractNum>
  <w:abstractNum w:abstractNumId="25" w15:restartNumberingAfterBreak="0">
    <w:nsid w:val="4F757D55"/>
    <w:multiLevelType w:val="hybridMultilevel"/>
    <w:tmpl w:val="190AD4D0"/>
    <w:lvl w:ilvl="0" w:tplc="E4508BDE">
      <w:start w:val="1"/>
      <w:numFmt w:val="bullet"/>
      <w:lvlText w:val=""/>
      <w:lvlJc w:val="left"/>
      <w:pPr>
        <w:tabs>
          <w:tab w:val="num" w:pos="720"/>
        </w:tabs>
        <w:ind w:left="720" w:hanging="360"/>
      </w:pPr>
      <w:rPr>
        <w:rFonts w:ascii="Symbol" w:hAnsi="Symbol" w:hint="default"/>
      </w:rPr>
    </w:lvl>
    <w:lvl w:ilvl="1" w:tplc="2B0AA148">
      <w:start w:val="1"/>
      <w:numFmt w:val="bullet"/>
      <w:lvlText w:val="o"/>
      <w:lvlJc w:val="left"/>
      <w:pPr>
        <w:tabs>
          <w:tab w:val="num" w:pos="1440"/>
        </w:tabs>
        <w:ind w:left="1440" w:hanging="360"/>
      </w:pPr>
      <w:rPr>
        <w:rFonts w:ascii="Courier New" w:hAnsi="Courier New" w:cs="Courier New" w:hint="default"/>
      </w:rPr>
    </w:lvl>
    <w:lvl w:ilvl="2" w:tplc="E3C6C2DC">
      <w:start w:val="1"/>
      <w:numFmt w:val="bullet"/>
      <w:lvlText w:val=""/>
      <w:lvlJc w:val="left"/>
      <w:pPr>
        <w:tabs>
          <w:tab w:val="num" w:pos="2160"/>
        </w:tabs>
        <w:ind w:left="2160" w:hanging="360"/>
      </w:pPr>
      <w:rPr>
        <w:rFonts w:ascii="Wingdings" w:hAnsi="Wingdings" w:hint="default"/>
      </w:rPr>
    </w:lvl>
    <w:lvl w:ilvl="3" w:tplc="05BE96F4">
      <w:start w:val="1"/>
      <w:numFmt w:val="bullet"/>
      <w:lvlText w:val=""/>
      <w:lvlJc w:val="left"/>
      <w:pPr>
        <w:tabs>
          <w:tab w:val="num" w:pos="2880"/>
        </w:tabs>
        <w:ind w:left="2880" w:hanging="360"/>
      </w:pPr>
      <w:rPr>
        <w:rFonts w:ascii="Symbol" w:hAnsi="Symbol" w:hint="default"/>
      </w:rPr>
    </w:lvl>
    <w:lvl w:ilvl="4" w:tplc="96049E32">
      <w:start w:val="1"/>
      <w:numFmt w:val="bullet"/>
      <w:lvlText w:val="o"/>
      <w:lvlJc w:val="left"/>
      <w:pPr>
        <w:tabs>
          <w:tab w:val="num" w:pos="3600"/>
        </w:tabs>
        <w:ind w:left="3600" w:hanging="360"/>
      </w:pPr>
      <w:rPr>
        <w:rFonts w:ascii="Courier New" w:hAnsi="Courier New" w:cs="Courier New" w:hint="default"/>
      </w:rPr>
    </w:lvl>
    <w:lvl w:ilvl="5" w:tplc="6F5EEA06">
      <w:start w:val="1"/>
      <w:numFmt w:val="bullet"/>
      <w:lvlText w:val=""/>
      <w:lvlJc w:val="left"/>
      <w:pPr>
        <w:tabs>
          <w:tab w:val="num" w:pos="4320"/>
        </w:tabs>
        <w:ind w:left="4320" w:hanging="360"/>
      </w:pPr>
      <w:rPr>
        <w:rFonts w:ascii="Wingdings" w:hAnsi="Wingdings" w:hint="default"/>
      </w:rPr>
    </w:lvl>
    <w:lvl w:ilvl="6" w:tplc="8126F5D0">
      <w:start w:val="1"/>
      <w:numFmt w:val="bullet"/>
      <w:lvlText w:val=""/>
      <w:lvlJc w:val="left"/>
      <w:pPr>
        <w:tabs>
          <w:tab w:val="num" w:pos="5040"/>
        </w:tabs>
        <w:ind w:left="5040" w:hanging="360"/>
      </w:pPr>
      <w:rPr>
        <w:rFonts w:ascii="Symbol" w:hAnsi="Symbol" w:hint="default"/>
      </w:rPr>
    </w:lvl>
    <w:lvl w:ilvl="7" w:tplc="CF5C7A66">
      <w:start w:val="1"/>
      <w:numFmt w:val="bullet"/>
      <w:lvlText w:val="o"/>
      <w:lvlJc w:val="left"/>
      <w:pPr>
        <w:tabs>
          <w:tab w:val="num" w:pos="5760"/>
        </w:tabs>
        <w:ind w:left="5760" w:hanging="360"/>
      </w:pPr>
      <w:rPr>
        <w:rFonts w:ascii="Courier New" w:hAnsi="Courier New" w:cs="Courier New" w:hint="default"/>
      </w:rPr>
    </w:lvl>
    <w:lvl w:ilvl="8" w:tplc="389E9212">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73560"/>
    <w:multiLevelType w:val="hybridMultilevel"/>
    <w:tmpl w:val="C9D22304"/>
    <w:lvl w:ilvl="0" w:tplc="C1E03B56">
      <w:start w:val="1"/>
      <w:numFmt w:val="bullet"/>
      <w:lvlText w:val=""/>
      <w:lvlJc w:val="left"/>
      <w:pPr>
        <w:tabs>
          <w:tab w:val="num" w:pos="720"/>
        </w:tabs>
        <w:ind w:left="720" w:hanging="360"/>
      </w:pPr>
      <w:rPr>
        <w:rFonts w:ascii="Symbol" w:hAnsi="Symbol" w:hint="default"/>
      </w:rPr>
    </w:lvl>
    <w:lvl w:ilvl="1" w:tplc="E29644B6">
      <w:start w:val="1"/>
      <w:numFmt w:val="bullet"/>
      <w:lvlText w:val="o"/>
      <w:lvlJc w:val="left"/>
      <w:pPr>
        <w:tabs>
          <w:tab w:val="num" w:pos="1440"/>
        </w:tabs>
        <w:ind w:left="1440" w:hanging="360"/>
      </w:pPr>
      <w:rPr>
        <w:rFonts w:ascii="Courier New" w:hAnsi="Courier New" w:cs="Courier New" w:hint="default"/>
      </w:rPr>
    </w:lvl>
    <w:lvl w:ilvl="2" w:tplc="619C1484">
      <w:start w:val="1"/>
      <w:numFmt w:val="bullet"/>
      <w:lvlText w:val=""/>
      <w:lvlJc w:val="left"/>
      <w:pPr>
        <w:tabs>
          <w:tab w:val="num" w:pos="2160"/>
        </w:tabs>
        <w:ind w:left="2160" w:hanging="360"/>
      </w:pPr>
      <w:rPr>
        <w:rFonts w:ascii="Wingdings" w:hAnsi="Wingdings" w:hint="default"/>
      </w:rPr>
    </w:lvl>
    <w:lvl w:ilvl="3" w:tplc="882C7652">
      <w:start w:val="1"/>
      <w:numFmt w:val="bullet"/>
      <w:lvlText w:val=""/>
      <w:lvlJc w:val="left"/>
      <w:pPr>
        <w:tabs>
          <w:tab w:val="num" w:pos="2880"/>
        </w:tabs>
        <w:ind w:left="2880" w:hanging="360"/>
      </w:pPr>
      <w:rPr>
        <w:rFonts w:ascii="Symbol" w:hAnsi="Symbol" w:hint="default"/>
      </w:rPr>
    </w:lvl>
    <w:lvl w:ilvl="4" w:tplc="8CAC3C76">
      <w:start w:val="1"/>
      <w:numFmt w:val="bullet"/>
      <w:lvlText w:val="o"/>
      <w:lvlJc w:val="left"/>
      <w:pPr>
        <w:tabs>
          <w:tab w:val="num" w:pos="3600"/>
        </w:tabs>
        <w:ind w:left="3600" w:hanging="360"/>
      </w:pPr>
      <w:rPr>
        <w:rFonts w:ascii="Courier New" w:hAnsi="Courier New" w:cs="Courier New" w:hint="default"/>
      </w:rPr>
    </w:lvl>
    <w:lvl w:ilvl="5" w:tplc="05D4DBD2">
      <w:start w:val="1"/>
      <w:numFmt w:val="bullet"/>
      <w:lvlText w:val=""/>
      <w:lvlJc w:val="left"/>
      <w:pPr>
        <w:tabs>
          <w:tab w:val="num" w:pos="4320"/>
        </w:tabs>
        <w:ind w:left="4320" w:hanging="360"/>
      </w:pPr>
      <w:rPr>
        <w:rFonts w:ascii="Wingdings" w:hAnsi="Wingdings" w:hint="default"/>
      </w:rPr>
    </w:lvl>
    <w:lvl w:ilvl="6" w:tplc="9D28B710">
      <w:start w:val="1"/>
      <w:numFmt w:val="bullet"/>
      <w:lvlText w:val=""/>
      <w:lvlJc w:val="left"/>
      <w:pPr>
        <w:tabs>
          <w:tab w:val="num" w:pos="5040"/>
        </w:tabs>
        <w:ind w:left="5040" w:hanging="360"/>
      </w:pPr>
      <w:rPr>
        <w:rFonts w:ascii="Symbol" w:hAnsi="Symbol" w:hint="default"/>
      </w:rPr>
    </w:lvl>
    <w:lvl w:ilvl="7" w:tplc="748A5D80">
      <w:start w:val="1"/>
      <w:numFmt w:val="bullet"/>
      <w:lvlText w:val="o"/>
      <w:lvlJc w:val="left"/>
      <w:pPr>
        <w:tabs>
          <w:tab w:val="num" w:pos="5760"/>
        </w:tabs>
        <w:ind w:left="5760" w:hanging="360"/>
      </w:pPr>
      <w:rPr>
        <w:rFonts w:ascii="Courier New" w:hAnsi="Courier New" w:cs="Courier New" w:hint="default"/>
      </w:rPr>
    </w:lvl>
    <w:lvl w:ilvl="8" w:tplc="66822494">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D2D00"/>
    <w:multiLevelType w:val="hybridMultilevel"/>
    <w:tmpl w:val="0FA6D6AA"/>
    <w:lvl w:ilvl="0" w:tplc="CEA2CB40">
      <w:start w:val="124"/>
      <w:numFmt w:val="bullet"/>
      <w:lvlText w:val="-"/>
      <w:lvlJc w:val="left"/>
      <w:pPr>
        <w:ind w:left="720" w:hanging="360"/>
      </w:pPr>
      <w:rPr>
        <w:rFonts w:ascii="Calibri" w:eastAsiaTheme="minorEastAsia" w:hAnsi="Calibri" w:cs="Times New Roman" w:hint="default"/>
      </w:rPr>
    </w:lvl>
    <w:lvl w:ilvl="1" w:tplc="E2E650FA">
      <w:start w:val="1"/>
      <w:numFmt w:val="bullet"/>
      <w:lvlText w:val="o"/>
      <w:lvlJc w:val="left"/>
      <w:pPr>
        <w:ind w:left="1440" w:hanging="360"/>
      </w:pPr>
      <w:rPr>
        <w:rFonts w:ascii="Courier New" w:hAnsi="Courier New" w:cs="Courier New" w:hint="default"/>
      </w:rPr>
    </w:lvl>
    <w:lvl w:ilvl="2" w:tplc="E8D853E4">
      <w:start w:val="1"/>
      <w:numFmt w:val="bullet"/>
      <w:lvlText w:val=""/>
      <w:lvlJc w:val="left"/>
      <w:pPr>
        <w:ind w:left="2160" w:hanging="360"/>
      </w:pPr>
      <w:rPr>
        <w:rFonts w:ascii="Wingdings" w:hAnsi="Wingdings" w:hint="default"/>
      </w:rPr>
    </w:lvl>
    <w:lvl w:ilvl="3" w:tplc="B87C0482">
      <w:start w:val="1"/>
      <w:numFmt w:val="bullet"/>
      <w:lvlText w:val=""/>
      <w:lvlJc w:val="left"/>
      <w:pPr>
        <w:ind w:left="2880" w:hanging="360"/>
      </w:pPr>
      <w:rPr>
        <w:rFonts w:ascii="Symbol" w:hAnsi="Symbol" w:hint="default"/>
      </w:rPr>
    </w:lvl>
    <w:lvl w:ilvl="4" w:tplc="41163306">
      <w:start w:val="1"/>
      <w:numFmt w:val="bullet"/>
      <w:lvlText w:val="o"/>
      <w:lvlJc w:val="left"/>
      <w:pPr>
        <w:ind w:left="3600" w:hanging="360"/>
      </w:pPr>
      <w:rPr>
        <w:rFonts w:ascii="Courier New" w:hAnsi="Courier New" w:cs="Courier New" w:hint="default"/>
      </w:rPr>
    </w:lvl>
    <w:lvl w:ilvl="5" w:tplc="C60A0610">
      <w:start w:val="1"/>
      <w:numFmt w:val="bullet"/>
      <w:lvlText w:val=""/>
      <w:lvlJc w:val="left"/>
      <w:pPr>
        <w:ind w:left="4320" w:hanging="360"/>
      </w:pPr>
      <w:rPr>
        <w:rFonts w:ascii="Wingdings" w:hAnsi="Wingdings" w:hint="default"/>
      </w:rPr>
    </w:lvl>
    <w:lvl w:ilvl="6" w:tplc="F5D80874">
      <w:start w:val="1"/>
      <w:numFmt w:val="bullet"/>
      <w:lvlText w:val=""/>
      <w:lvlJc w:val="left"/>
      <w:pPr>
        <w:ind w:left="5040" w:hanging="360"/>
      </w:pPr>
      <w:rPr>
        <w:rFonts w:ascii="Symbol" w:hAnsi="Symbol" w:hint="default"/>
      </w:rPr>
    </w:lvl>
    <w:lvl w:ilvl="7" w:tplc="B0B6AD84">
      <w:start w:val="1"/>
      <w:numFmt w:val="bullet"/>
      <w:lvlText w:val="o"/>
      <w:lvlJc w:val="left"/>
      <w:pPr>
        <w:ind w:left="5760" w:hanging="360"/>
      </w:pPr>
      <w:rPr>
        <w:rFonts w:ascii="Courier New" w:hAnsi="Courier New" w:cs="Courier New" w:hint="default"/>
      </w:rPr>
    </w:lvl>
    <w:lvl w:ilvl="8" w:tplc="3C3E66EA">
      <w:start w:val="1"/>
      <w:numFmt w:val="bullet"/>
      <w:lvlText w:val=""/>
      <w:lvlJc w:val="left"/>
      <w:pPr>
        <w:ind w:left="6480" w:hanging="360"/>
      </w:pPr>
      <w:rPr>
        <w:rFonts w:ascii="Wingdings" w:hAnsi="Wingdings" w:hint="default"/>
      </w:rPr>
    </w:lvl>
  </w:abstractNum>
  <w:abstractNum w:abstractNumId="28" w15:restartNumberingAfterBreak="0">
    <w:nsid w:val="598A4E2A"/>
    <w:multiLevelType w:val="hybridMultilevel"/>
    <w:tmpl w:val="D090B912"/>
    <w:lvl w:ilvl="0" w:tplc="96C81E2E">
      <w:start w:val="1"/>
      <w:numFmt w:val="bullet"/>
      <w:lvlText w:val=""/>
      <w:lvlJc w:val="left"/>
      <w:pPr>
        <w:ind w:left="720" w:hanging="360"/>
      </w:pPr>
      <w:rPr>
        <w:rFonts w:ascii="Symbol" w:hAnsi="Symbol" w:hint="default"/>
      </w:rPr>
    </w:lvl>
    <w:lvl w:ilvl="1" w:tplc="0C8CCE14">
      <w:start w:val="1"/>
      <w:numFmt w:val="bullet"/>
      <w:lvlText w:val="o"/>
      <w:lvlJc w:val="left"/>
      <w:pPr>
        <w:ind w:left="1440" w:hanging="360"/>
      </w:pPr>
      <w:rPr>
        <w:rFonts w:ascii="Courier New" w:hAnsi="Courier New" w:cs="Courier New" w:hint="default"/>
      </w:rPr>
    </w:lvl>
    <w:lvl w:ilvl="2" w:tplc="4AE25718">
      <w:start w:val="1"/>
      <w:numFmt w:val="bullet"/>
      <w:lvlText w:val=""/>
      <w:lvlJc w:val="left"/>
      <w:pPr>
        <w:ind w:left="2160" w:hanging="360"/>
      </w:pPr>
      <w:rPr>
        <w:rFonts w:ascii="Wingdings" w:hAnsi="Wingdings" w:hint="default"/>
      </w:rPr>
    </w:lvl>
    <w:lvl w:ilvl="3" w:tplc="B3F2D958">
      <w:start w:val="1"/>
      <w:numFmt w:val="bullet"/>
      <w:lvlText w:val=""/>
      <w:lvlJc w:val="left"/>
      <w:pPr>
        <w:ind w:left="2880" w:hanging="360"/>
      </w:pPr>
      <w:rPr>
        <w:rFonts w:ascii="Symbol" w:hAnsi="Symbol" w:hint="default"/>
      </w:rPr>
    </w:lvl>
    <w:lvl w:ilvl="4" w:tplc="8856F612">
      <w:start w:val="1"/>
      <w:numFmt w:val="bullet"/>
      <w:lvlText w:val="o"/>
      <w:lvlJc w:val="left"/>
      <w:pPr>
        <w:ind w:left="3600" w:hanging="360"/>
      </w:pPr>
      <w:rPr>
        <w:rFonts w:ascii="Courier New" w:hAnsi="Courier New" w:cs="Courier New" w:hint="default"/>
      </w:rPr>
    </w:lvl>
    <w:lvl w:ilvl="5" w:tplc="A7F017D0">
      <w:start w:val="1"/>
      <w:numFmt w:val="bullet"/>
      <w:lvlText w:val=""/>
      <w:lvlJc w:val="left"/>
      <w:pPr>
        <w:ind w:left="4320" w:hanging="360"/>
      </w:pPr>
      <w:rPr>
        <w:rFonts w:ascii="Wingdings" w:hAnsi="Wingdings" w:hint="default"/>
      </w:rPr>
    </w:lvl>
    <w:lvl w:ilvl="6" w:tplc="F740E678">
      <w:start w:val="1"/>
      <w:numFmt w:val="bullet"/>
      <w:lvlText w:val=""/>
      <w:lvlJc w:val="left"/>
      <w:pPr>
        <w:ind w:left="5040" w:hanging="360"/>
      </w:pPr>
      <w:rPr>
        <w:rFonts w:ascii="Symbol" w:hAnsi="Symbol" w:hint="default"/>
      </w:rPr>
    </w:lvl>
    <w:lvl w:ilvl="7" w:tplc="500C6308">
      <w:start w:val="1"/>
      <w:numFmt w:val="bullet"/>
      <w:lvlText w:val="o"/>
      <w:lvlJc w:val="left"/>
      <w:pPr>
        <w:ind w:left="5760" w:hanging="360"/>
      </w:pPr>
      <w:rPr>
        <w:rFonts w:ascii="Courier New" w:hAnsi="Courier New" w:cs="Courier New" w:hint="default"/>
      </w:rPr>
    </w:lvl>
    <w:lvl w:ilvl="8" w:tplc="A0148D82">
      <w:start w:val="1"/>
      <w:numFmt w:val="bullet"/>
      <w:lvlText w:val=""/>
      <w:lvlJc w:val="left"/>
      <w:pPr>
        <w:ind w:left="6480" w:hanging="360"/>
      </w:pPr>
      <w:rPr>
        <w:rFonts w:ascii="Wingdings" w:hAnsi="Wingdings" w:hint="default"/>
      </w:rPr>
    </w:lvl>
  </w:abstractNum>
  <w:abstractNum w:abstractNumId="29" w15:restartNumberingAfterBreak="0">
    <w:nsid w:val="5B087A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0965E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2B497C"/>
    <w:multiLevelType w:val="hybridMultilevel"/>
    <w:tmpl w:val="AC1C3C72"/>
    <w:lvl w:ilvl="0" w:tplc="537E996E">
      <w:start w:val="1"/>
      <w:numFmt w:val="bullet"/>
      <w:lvlText w:val="-"/>
      <w:lvlJc w:val="left"/>
      <w:pPr>
        <w:ind w:left="720" w:hanging="360"/>
      </w:pPr>
      <w:rPr>
        <w:rFonts w:ascii="Calibri" w:eastAsiaTheme="minorEastAsia" w:hAnsi="Calibri" w:cs="Calibri" w:hint="default"/>
      </w:rPr>
    </w:lvl>
    <w:lvl w:ilvl="1" w:tplc="A5C85704">
      <w:start w:val="1"/>
      <w:numFmt w:val="bullet"/>
      <w:lvlText w:val="o"/>
      <w:lvlJc w:val="left"/>
      <w:pPr>
        <w:ind w:left="1440" w:hanging="360"/>
      </w:pPr>
      <w:rPr>
        <w:rFonts w:ascii="Courier New" w:hAnsi="Courier New" w:cs="Courier New" w:hint="default"/>
      </w:rPr>
    </w:lvl>
    <w:lvl w:ilvl="2" w:tplc="CC8E086A">
      <w:start w:val="1"/>
      <w:numFmt w:val="bullet"/>
      <w:lvlText w:val=""/>
      <w:lvlJc w:val="left"/>
      <w:pPr>
        <w:ind w:left="2160" w:hanging="360"/>
      </w:pPr>
      <w:rPr>
        <w:rFonts w:ascii="Wingdings" w:hAnsi="Wingdings" w:hint="default"/>
      </w:rPr>
    </w:lvl>
    <w:lvl w:ilvl="3" w:tplc="42B8DD56">
      <w:start w:val="1"/>
      <w:numFmt w:val="bullet"/>
      <w:lvlText w:val=""/>
      <w:lvlJc w:val="left"/>
      <w:pPr>
        <w:ind w:left="2880" w:hanging="360"/>
      </w:pPr>
      <w:rPr>
        <w:rFonts w:ascii="Symbol" w:hAnsi="Symbol" w:hint="default"/>
      </w:rPr>
    </w:lvl>
    <w:lvl w:ilvl="4" w:tplc="B0BA4D94">
      <w:start w:val="1"/>
      <w:numFmt w:val="bullet"/>
      <w:lvlText w:val="o"/>
      <w:lvlJc w:val="left"/>
      <w:pPr>
        <w:ind w:left="3600" w:hanging="360"/>
      </w:pPr>
      <w:rPr>
        <w:rFonts w:ascii="Courier New" w:hAnsi="Courier New" w:cs="Courier New" w:hint="default"/>
      </w:rPr>
    </w:lvl>
    <w:lvl w:ilvl="5" w:tplc="B9ACA1E8">
      <w:start w:val="1"/>
      <w:numFmt w:val="bullet"/>
      <w:lvlText w:val=""/>
      <w:lvlJc w:val="left"/>
      <w:pPr>
        <w:ind w:left="4320" w:hanging="360"/>
      </w:pPr>
      <w:rPr>
        <w:rFonts w:ascii="Wingdings" w:hAnsi="Wingdings" w:hint="default"/>
      </w:rPr>
    </w:lvl>
    <w:lvl w:ilvl="6" w:tplc="F318AB0A">
      <w:start w:val="1"/>
      <w:numFmt w:val="bullet"/>
      <w:lvlText w:val=""/>
      <w:lvlJc w:val="left"/>
      <w:pPr>
        <w:ind w:left="5040" w:hanging="360"/>
      </w:pPr>
      <w:rPr>
        <w:rFonts w:ascii="Symbol" w:hAnsi="Symbol" w:hint="default"/>
      </w:rPr>
    </w:lvl>
    <w:lvl w:ilvl="7" w:tplc="47701836">
      <w:start w:val="1"/>
      <w:numFmt w:val="bullet"/>
      <w:lvlText w:val="o"/>
      <w:lvlJc w:val="left"/>
      <w:pPr>
        <w:ind w:left="5760" w:hanging="360"/>
      </w:pPr>
      <w:rPr>
        <w:rFonts w:ascii="Courier New" w:hAnsi="Courier New" w:cs="Courier New" w:hint="default"/>
      </w:rPr>
    </w:lvl>
    <w:lvl w:ilvl="8" w:tplc="41FA641A">
      <w:start w:val="1"/>
      <w:numFmt w:val="bullet"/>
      <w:lvlText w:val=""/>
      <w:lvlJc w:val="left"/>
      <w:pPr>
        <w:ind w:left="6480" w:hanging="360"/>
      </w:pPr>
      <w:rPr>
        <w:rFonts w:ascii="Wingdings" w:hAnsi="Wingdings" w:hint="default"/>
      </w:rPr>
    </w:lvl>
  </w:abstractNum>
  <w:abstractNum w:abstractNumId="32" w15:restartNumberingAfterBreak="0">
    <w:nsid w:val="63A91230"/>
    <w:multiLevelType w:val="hybridMultilevel"/>
    <w:tmpl w:val="D188F6D2"/>
    <w:lvl w:ilvl="0" w:tplc="57E45438">
      <w:start w:val="1"/>
      <w:numFmt w:val="bullet"/>
      <w:lvlText w:val="-"/>
      <w:lvlJc w:val="left"/>
      <w:pPr>
        <w:tabs>
          <w:tab w:val="num" w:pos="360"/>
        </w:tabs>
        <w:ind w:left="360" w:hanging="360"/>
      </w:pPr>
      <w:rPr>
        <w:rFonts w:hint="default"/>
      </w:rPr>
    </w:lvl>
    <w:lvl w:ilvl="1" w:tplc="7D14C590">
      <w:start w:val="1"/>
      <w:numFmt w:val="bullet"/>
      <w:lvlText w:val="o"/>
      <w:lvlJc w:val="left"/>
      <w:pPr>
        <w:ind w:left="1440" w:hanging="360"/>
      </w:pPr>
      <w:rPr>
        <w:rFonts w:ascii="Courier New" w:eastAsia="Courier New" w:hAnsi="Courier New" w:cs="Courier New" w:hint="default"/>
      </w:rPr>
    </w:lvl>
    <w:lvl w:ilvl="2" w:tplc="9E860028">
      <w:start w:val="1"/>
      <w:numFmt w:val="bullet"/>
      <w:lvlText w:val="§"/>
      <w:lvlJc w:val="left"/>
      <w:pPr>
        <w:ind w:left="2160" w:hanging="360"/>
      </w:pPr>
      <w:rPr>
        <w:rFonts w:ascii="Wingdings" w:eastAsia="Wingdings" w:hAnsi="Wingdings" w:cs="Wingdings" w:hint="default"/>
      </w:rPr>
    </w:lvl>
    <w:lvl w:ilvl="3" w:tplc="53821626">
      <w:start w:val="1"/>
      <w:numFmt w:val="bullet"/>
      <w:lvlText w:val="·"/>
      <w:lvlJc w:val="left"/>
      <w:pPr>
        <w:ind w:left="2880" w:hanging="360"/>
      </w:pPr>
      <w:rPr>
        <w:rFonts w:ascii="Symbol" w:eastAsia="Symbol" w:hAnsi="Symbol" w:cs="Symbol" w:hint="default"/>
      </w:rPr>
    </w:lvl>
    <w:lvl w:ilvl="4" w:tplc="1CA8AC8E">
      <w:start w:val="1"/>
      <w:numFmt w:val="bullet"/>
      <w:lvlText w:val="o"/>
      <w:lvlJc w:val="left"/>
      <w:pPr>
        <w:ind w:left="3600" w:hanging="360"/>
      </w:pPr>
      <w:rPr>
        <w:rFonts w:ascii="Courier New" w:eastAsia="Courier New" w:hAnsi="Courier New" w:cs="Courier New" w:hint="default"/>
      </w:rPr>
    </w:lvl>
    <w:lvl w:ilvl="5" w:tplc="371EF3B4">
      <w:start w:val="1"/>
      <w:numFmt w:val="bullet"/>
      <w:lvlText w:val="§"/>
      <w:lvlJc w:val="left"/>
      <w:pPr>
        <w:ind w:left="4320" w:hanging="360"/>
      </w:pPr>
      <w:rPr>
        <w:rFonts w:ascii="Wingdings" w:eastAsia="Wingdings" w:hAnsi="Wingdings" w:cs="Wingdings" w:hint="default"/>
      </w:rPr>
    </w:lvl>
    <w:lvl w:ilvl="6" w:tplc="C06A235E">
      <w:start w:val="1"/>
      <w:numFmt w:val="bullet"/>
      <w:lvlText w:val="·"/>
      <w:lvlJc w:val="left"/>
      <w:pPr>
        <w:ind w:left="5040" w:hanging="360"/>
      </w:pPr>
      <w:rPr>
        <w:rFonts w:ascii="Symbol" w:eastAsia="Symbol" w:hAnsi="Symbol" w:cs="Symbol" w:hint="default"/>
      </w:rPr>
    </w:lvl>
    <w:lvl w:ilvl="7" w:tplc="381CDD00">
      <w:start w:val="1"/>
      <w:numFmt w:val="bullet"/>
      <w:lvlText w:val="o"/>
      <w:lvlJc w:val="left"/>
      <w:pPr>
        <w:ind w:left="5760" w:hanging="360"/>
      </w:pPr>
      <w:rPr>
        <w:rFonts w:ascii="Courier New" w:eastAsia="Courier New" w:hAnsi="Courier New" w:cs="Courier New" w:hint="default"/>
      </w:rPr>
    </w:lvl>
    <w:lvl w:ilvl="8" w:tplc="F2BA61A2">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3FF6EF1"/>
    <w:multiLevelType w:val="hybridMultilevel"/>
    <w:tmpl w:val="B212E1C6"/>
    <w:lvl w:ilvl="0" w:tplc="E9867C34">
      <w:start w:val="1"/>
      <w:numFmt w:val="bullet"/>
      <w:lvlText w:val=""/>
      <w:lvlJc w:val="left"/>
      <w:pPr>
        <w:ind w:left="720" w:hanging="360"/>
      </w:pPr>
      <w:rPr>
        <w:rFonts w:ascii="Symbol" w:hAnsi="Symbol" w:hint="default"/>
      </w:rPr>
    </w:lvl>
    <w:lvl w:ilvl="1" w:tplc="6A2441D6">
      <w:start w:val="1"/>
      <w:numFmt w:val="bullet"/>
      <w:lvlText w:val="o"/>
      <w:lvlJc w:val="left"/>
      <w:pPr>
        <w:ind w:left="1440" w:hanging="360"/>
      </w:pPr>
      <w:rPr>
        <w:rFonts w:ascii="Courier New" w:hAnsi="Courier New" w:hint="default"/>
      </w:rPr>
    </w:lvl>
    <w:lvl w:ilvl="2" w:tplc="446EC376">
      <w:start w:val="1"/>
      <w:numFmt w:val="bullet"/>
      <w:lvlText w:val=""/>
      <w:lvlJc w:val="left"/>
      <w:pPr>
        <w:ind w:left="2160" w:hanging="360"/>
      </w:pPr>
      <w:rPr>
        <w:rFonts w:ascii="Wingdings" w:hAnsi="Wingdings" w:hint="default"/>
      </w:rPr>
    </w:lvl>
    <w:lvl w:ilvl="3" w:tplc="18BAD76C">
      <w:start w:val="1"/>
      <w:numFmt w:val="bullet"/>
      <w:lvlText w:val=""/>
      <w:lvlJc w:val="left"/>
      <w:pPr>
        <w:ind w:left="2880" w:hanging="360"/>
      </w:pPr>
      <w:rPr>
        <w:rFonts w:ascii="Symbol" w:hAnsi="Symbol" w:hint="default"/>
      </w:rPr>
    </w:lvl>
    <w:lvl w:ilvl="4" w:tplc="FEFEF3AA">
      <w:start w:val="1"/>
      <w:numFmt w:val="bullet"/>
      <w:lvlText w:val="o"/>
      <w:lvlJc w:val="left"/>
      <w:pPr>
        <w:ind w:left="3600" w:hanging="360"/>
      </w:pPr>
      <w:rPr>
        <w:rFonts w:ascii="Courier New" w:hAnsi="Courier New" w:hint="default"/>
      </w:rPr>
    </w:lvl>
    <w:lvl w:ilvl="5" w:tplc="5330AD62">
      <w:start w:val="1"/>
      <w:numFmt w:val="bullet"/>
      <w:lvlText w:val=""/>
      <w:lvlJc w:val="left"/>
      <w:pPr>
        <w:ind w:left="4320" w:hanging="360"/>
      </w:pPr>
      <w:rPr>
        <w:rFonts w:ascii="Wingdings" w:hAnsi="Wingdings" w:hint="default"/>
      </w:rPr>
    </w:lvl>
    <w:lvl w:ilvl="6" w:tplc="006C7138">
      <w:start w:val="1"/>
      <w:numFmt w:val="bullet"/>
      <w:lvlText w:val=""/>
      <w:lvlJc w:val="left"/>
      <w:pPr>
        <w:ind w:left="5040" w:hanging="360"/>
      </w:pPr>
      <w:rPr>
        <w:rFonts w:ascii="Symbol" w:hAnsi="Symbol" w:hint="default"/>
      </w:rPr>
    </w:lvl>
    <w:lvl w:ilvl="7" w:tplc="FF807278">
      <w:start w:val="1"/>
      <w:numFmt w:val="bullet"/>
      <w:lvlText w:val="o"/>
      <w:lvlJc w:val="left"/>
      <w:pPr>
        <w:ind w:left="5760" w:hanging="360"/>
      </w:pPr>
      <w:rPr>
        <w:rFonts w:ascii="Courier New" w:hAnsi="Courier New" w:hint="default"/>
      </w:rPr>
    </w:lvl>
    <w:lvl w:ilvl="8" w:tplc="F7808B9C">
      <w:start w:val="1"/>
      <w:numFmt w:val="bullet"/>
      <w:lvlText w:val=""/>
      <w:lvlJc w:val="left"/>
      <w:pPr>
        <w:ind w:left="6480" w:hanging="360"/>
      </w:pPr>
      <w:rPr>
        <w:rFonts w:ascii="Wingdings" w:hAnsi="Wingdings" w:hint="default"/>
      </w:rPr>
    </w:lvl>
  </w:abstractNum>
  <w:abstractNum w:abstractNumId="34" w15:restartNumberingAfterBreak="0">
    <w:nsid w:val="64BA7AEC"/>
    <w:multiLevelType w:val="hybridMultilevel"/>
    <w:tmpl w:val="FE52553C"/>
    <w:lvl w:ilvl="0" w:tplc="3ABE09FC">
      <w:start w:val="1"/>
      <w:numFmt w:val="bullet"/>
      <w:lvlText w:val=""/>
      <w:lvlJc w:val="left"/>
      <w:pPr>
        <w:tabs>
          <w:tab w:val="num" w:pos="360"/>
        </w:tabs>
        <w:ind w:left="360" w:hanging="360"/>
      </w:pPr>
      <w:rPr>
        <w:rFonts w:ascii="Symbol" w:hAnsi="Symbol" w:hint="default"/>
      </w:rPr>
    </w:lvl>
    <w:lvl w:ilvl="1" w:tplc="6532B116">
      <w:start w:val="1"/>
      <w:numFmt w:val="bullet"/>
      <w:lvlText w:val="o"/>
      <w:lvlJc w:val="left"/>
      <w:pPr>
        <w:ind w:left="1440" w:hanging="360"/>
      </w:pPr>
      <w:rPr>
        <w:rFonts w:ascii="Courier New" w:eastAsia="Courier New" w:hAnsi="Courier New" w:cs="Courier New" w:hint="default"/>
      </w:rPr>
    </w:lvl>
    <w:lvl w:ilvl="2" w:tplc="1004EBB6">
      <w:start w:val="1"/>
      <w:numFmt w:val="bullet"/>
      <w:lvlText w:val="§"/>
      <w:lvlJc w:val="left"/>
      <w:pPr>
        <w:ind w:left="2160" w:hanging="360"/>
      </w:pPr>
      <w:rPr>
        <w:rFonts w:ascii="Wingdings" w:eastAsia="Wingdings" w:hAnsi="Wingdings" w:cs="Wingdings" w:hint="default"/>
      </w:rPr>
    </w:lvl>
    <w:lvl w:ilvl="3" w:tplc="58263A0E">
      <w:start w:val="1"/>
      <w:numFmt w:val="bullet"/>
      <w:lvlText w:val="·"/>
      <w:lvlJc w:val="left"/>
      <w:pPr>
        <w:ind w:left="2880" w:hanging="360"/>
      </w:pPr>
      <w:rPr>
        <w:rFonts w:ascii="Symbol" w:eastAsia="Symbol" w:hAnsi="Symbol" w:cs="Symbol" w:hint="default"/>
      </w:rPr>
    </w:lvl>
    <w:lvl w:ilvl="4" w:tplc="966E88AE">
      <w:start w:val="1"/>
      <w:numFmt w:val="bullet"/>
      <w:lvlText w:val="o"/>
      <w:lvlJc w:val="left"/>
      <w:pPr>
        <w:ind w:left="3600" w:hanging="360"/>
      </w:pPr>
      <w:rPr>
        <w:rFonts w:ascii="Courier New" w:eastAsia="Courier New" w:hAnsi="Courier New" w:cs="Courier New" w:hint="default"/>
      </w:rPr>
    </w:lvl>
    <w:lvl w:ilvl="5" w:tplc="DE48109C">
      <w:start w:val="1"/>
      <w:numFmt w:val="bullet"/>
      <w:lvlText w:val="§"/>
      <w:lvlJc w:val="left"/>
      <w:pPr>
        <w:ind w:left="4320" w:hanging="360"/>
      </w:pPr>
      <w:rPr>
        <w:rFonts w:ascii="Wingdings" w:eastAsia="Wingdings" w:hAnsi="Wingdings" w:cs="Wingdings" w:hint="default"/>
      </w:rPr>
    </w:lvl>
    <w:lvl w:ilvl="6" w:tplc="A190860A">
      <w:start w:val="1"/>
      <w:numFmt w:val="bullet"/>
      <w:lvlText w:val="·"/>
      <w:lvlJc w:val="left"/>
      <w:pPr>
        <w:ind w:left="5040" w:hanging="360"/>
      </w:pPr>
      <w:rPr>
        <w:rFonts w:ascii="Symbol" w:eastAsia="Symbol" w:hAnsi="Symbol" w:cs="Symbol" w:hint="default"/>
      </w:rPr>
    </w:lvl>
    <w:lvl w:ilvl="7" w:tplc="B74C5084">
      <w:start w:val="1"/>
      <w:numFmt w:val="bullet"/>
      <w:lvlText w:val="o"/>
      <w:lvlJc w:val="left"/>
      <w:pPr>
        <w:ind w:left="5760" w:hanging="360"/>
      </w:pPr>
      <w:rPr>
        <w:rFonts w:ascii="Courier New" w:eastAsia="Courier New" w:hAnsi="Courier New" w:cs="Courier New" w:hint="default"/>
      </w:rPr>
    </w:lvl>
    <w:lvl w:ilvl="8" w:tplc="493E5EC8">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6A9235F1"/>
    <w:multiLevelType w:val="hybridMultilevel"/>
    <w:tmpl w:val="1D546980"/>
    <w:lvl w:ilvl="0" w:tplc="B7888926">
      <w:start w:val="1"/>
      <w:numFmt w:val="bullet"/>
      <w:lvlText w:val=""/>
      <w:lvlJc w:val="left"/>
      <w:pPr>
        <w:ind w:left="360" w:hanging="360"/>
      </w:pPr>
      <w:rPr>
        <w:rFonts w:ascii="Symbol" w:hAnsi="Symbol" w:hint="default"/>
      </w:rPr>
    </w:lvl>
    <w:lvl w:ilvl="1" w:tplc="D870C6DA">
      <w:start w:val="1"/>
      <w:numFmt w:val="bullet"/>
      <w:lvlText w:val="o"/>
      <w:lvlJc w:val="left"/>
      <w:pPr>
        <w:ind w:left="1080" w:hanging="360"/>
      </w:pPr>
      <w:rPr>
        <w:rFonts w:ascii="Courier New" w:hAnsi="Courier New" w:cs="Courier New" w:hint="default"/>
      </w:rPr>
    </w:lvl>
    <w:lvl w:ilvl="2" w:tplc="2110DDE0">
      <w:start w:val="1"/>
      <w:numFmt w:val="bullet"/>
      <w:lvlText w:val=""/>
      <w:lvlJc w:val="left"/>
      <w:pPr>
        <w:ind w:left="1800" w:hanging="360"/>
      </w:pPr>
      <w:rPr>
        <w:rFonts w:ascii="Wingdings" w:hAnsi="Wingdings" w:hint="default"/>
      </w:rPr>
    </w:lvl>
    <w:lvl w:ilvl="3" w:tplc="9A24C90A">
      <w:start w:val="1"/>
      <w:numFmt w:val="bullet"/>
      <w:lvlText w:val=""/>
      <w:lvlJc w:val="left"/>
      <w:pPr>
        <w:ind w:left="2520" w:hanging="360"/>
      </w:pPr>
      <w:rPr>
        <w:rFonts w:ascii="Symbol" w:hAnsi="Symbol" w:hint="default"/>
      </w:rPr>
    </w:lvl>
    <w:lvl w:ilvl="4" w:tplc="1ADEF644">
      <w:start w:val="1"/>
      <w:numFmt w:val="bullet"/>
      <w:lvlText w:val="o"/>
      <w:lvlJc w:val="left"/>
      <w:pPr>
        <w:ind w:left="3240" w:hanging="360"/>
      </w:pPr>
      <w:rPr>
        <w:rFonts w:ascii="Courier New" w:hAnsi="Courier New" w:cs="Courier New" w:hint="default"/>
      </w:rPr>
    </w:lvl>
    <w:lvl w:ilvl="5" w:tplc="56AA3FE4">
      <w:start w:val="1"/>
      <w:numFmt w:val="bullet"/>
      <w:lvlText w:val=""/>
      <w:lvlJc w:val="left"/>
      <w:pPr>
        <w:ind w:left="3960" w:hanging="360"/>
      </w:pPr>
      <w:rPr>
        <w:rFonts w:ascii="Wingdings" w:hAnsi="Wingdings" w:hint="default"/>
      </w:rPr>
    </w:lvl>
    <w:lvl w:ilvl="6" w:tplc="95488770">
      <w:start w:val="1"/>
      <w:numFmt w:val="bullet"/>
      <w:lvlText w:val=""/>
      <w:lvlJc w:val="left"/>
      <w:pPr>
        <w:ind w:left="4680" w:hanging="360"/>
      </w:pPr>
      <w:rPr>
        <w:rFonts w:ascii="Symbol" w:hAnsi="Symbol" w:hint="default"/>
      </w:rPr>
    </w:lvl>
    <w:lvl w:ilvl="7" w:tplc="3BA8F484">
      <w:start w:val="1"/>
      <w:numFmt w:val="bullet"/>
      <w:lvlText w:val="o"/>
      <w:lvlJc w:val="left"/>
      <w:pPr>
        <w:ind w:left="5400" w:hanging="360"/>
      </w:pPr>
      <w:rPr>
        <w:rFonts w:ascii="Courier New" w:hAnsi="Courier New" w:cs="Courier New" w:hint="default"/>
      </w:rPr>
    </w:lvl>
    <w:lvl w:ilvl="8" w:tplc="236AFD70">
      <w:start w:val="1"/>
      <w:numFmt w:val="bullet"/>
      <w:lvlText w:val=""/>
      <w:lvlJc w:val="left"/>
      <w:pPr>
        <w:ind w:left="6120" w:hanging="360"/>
      </w:pPr>
      <w:rPr>
        <w:rFonts w:ascii="Wingdings" w:hAnsi="Wingdings" w:hint="default"/>
      </w:rPr>
    </w:lvl>
  </w:abstractNum>
  <w:abstractNum w:abstractNumId="36" w15:restartNumberingAfterBreak="0">
    <w:nsid w:val="6D582157"/>
    <w:multiLevelType w:val="hybridMultilevel"/>
    <w:tmpl w:val="892E18B6"/>
    <w:lvl w:ilvl="0" w:tplc="47EA54EA">
      <w:start w:val="1"/>
      <w:numFmt w:val="bullet"/>
      <w:lvlText w:val=""/>
      <w:lvlJc w:val="left"/>
      <w:pPr>
        <w:tabs>
          <w:tab w:val="num" w:pos="720"/>
        </w:tabs>
        <w:ind w:left="720" w:hanging="360"/>
      </w:pPr>
      <w:rPr>
        <w:rFonts w:ascii="Symbol" w:hAnsi="Symbol" w:hint="default"/>
      </w:rPr>
    </w:lvl>
    <w:lvl w:ilvl="1" w:tplc="217AA64E">
      <w:start w:val="1"/>
      <w:numFmt w:val="bullet"/>
      <w:lvlText w:val="o"/>
      <w:lvlJc w:val="left"/>
      <w:pPr>
        <w:tabs>
          <w:tab w:val="num" w:pos="1440"/>
        </w:tabs>
        <w:ind w:left="1440" w:hanging="360"/>
      </w:pPr>
      <w:rPr>
        <w:rFonts w:ascii="Courier New" w:hAnsi="Courier New" w:cs="Courier New" w:hint="default"/>
      </w:rPr>
    </w:lvl>
    <w:lvl w:ilvl="2" w:tplc="6F80FE3E">
      <w:start w:val="1"/>
      <w:numFmt w:val="bullet"/>
      <w:lvlText w:val=""/>
      <w:lvlJc w:val="left"/>
      <w:pPr>
        <w:tabs>
          <w:tab w:val="num" w:pos="2160"/>
        </w:tabs>
        <w:ind w:left="2160" w:hanging="360"/>
      </w:pPr>
      <w:rPr>
        <w:rFonts w:ascii="Wingdings" w:hAnsi="Wingdings" w:hint="default"/>
      </w:rPr>
    </w:lvl>
    <w:lvl w:ilvl="3" w:tplc="26748394">
      <w:start w:val="1"/>
      <w:numFmt w:val="bullet"/>
      <w:lvlText w:val=""/>
      <w:lvlJc w:val="left"/>
      <w:pPr>
        <w:tabs>
          <w:tab w:val="num" w:pos="2880"/>
        </w:tabs>
        <w:ind w:left="2880" w:hanging="360"/>
      </w:pPr>
      <w:rPr>
        <w:rFonts w:ascii="Symbol" w:hAnsi="Symbol" w:hint="default"/>
      </w:rPr>
    </w:lvl>
    <w:lvl w:ilvl="4" w:tplc="65DAE632">
      <w:start w:val="1"/>
      <w:numFmt w:val="bullet"/>
      <w:lvlText w:val="o"/>
      <w:lvlJc w:val="left"/>
      <w:pPr>
        <w:tabs>
          <w:tab w:val="num" w:pos="3600"/>
        </w:tabs>
        <w:ind w:left="3600" w:hanging="360"/>
      </w:pPr>
      <w:rPr>
        <w:rFonts w:ascii="Courier New" w:hAnsi="Courier New" w:cs="Courier New" w:hint="default"/>
      </w:rPr>
    </w:lvl>
    <w:lvl w:ilvl="5" w:tplc="BAC0E90A">
      <w:start w:val="1"/>
      <w:numFmt w:val="bullet"/>
      <w:lvlText w:val=""/>
      <w:lvlJc w:val="left"/>
      <w:pPr>
        <w:tabs>
          <w:tab w:val="num" w:pos="4320"/>
        </w:tabs>
        <w:ind w:left="4320" w:hanging="360"/>
      </w:pPr>
      <w:rPr>
        <w:rFonts w:ascii="Wingdings" w:hAnsi="Wingdings" w:hint="default"/>
      </w:rPr>
    </w:lvl>
    <w:lvl w:ilvl="6" w:tplc="D84A35D6">
      <w:start w:val="1"/>
      <w:numFmt w:val="bullet"/>
      <w:lvlText w:val=""/>
      <w:lvlJc w:val="left"/>
      <w:pPr>
        <w:tabs>
          <w:tab w:val="num" w:pos="5040"/>
        </w:tabs>
        <w:ind w:left="5040" w:hanging="360"/>
      </w:pPr>
      <w:rPr>
        <w:rFonts w:ascii="Symbol" w:hAnsi="Symbol" w:hint="default"/>
      </w:rPr>
    </w:lvl>
    <w:lvl w:ilvl="7" w:tplc="C0C4BD14">
      <w:start w:val="1"/>
      <w:numFmt w:val="bullet"/>
      <w:lvlText w:val="o"/>
      <w:lvlJc w:val="left"/>
      <w:pPr>
        <w:tabs>
          <w:tab w:val="num" w:pos="5760"/>
        </w:tabs>
        <w:ind w:left="5760" w:hanging="360"/>
      </w:pPr>
      <w:rPr>
        <w:rFonts w:ascii="Courier New" w:hAnsi="Courier New" w:cs="Courier New" w:hint="default"/>
      </w:rPr>
    </w:lvl>
    <w:lvl w:ilvl="8" w:tplc="330EF7B4">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C1D69"/>
    <w:multiLevelType w:val="hybridMultilevel"/>
    <w:tmpl w:val="1854B4A6"/>
    <w:lvl w:ilvl="0" w:tplc="C582AC20">
      <w:start w:val="1"/>
      <w:numFmt w:val="bullet"/>
      <w:lvlText w:val=""/>
      <w:lvlJc w:val="left"/>
      <w:pPr>
        <w:ind w:left="360" w:hanging="360"/>
      </w:pPr>
      <w:rPr>
        <w:rFonts w:ascii="Symbol" w:hAnsi="Symbol" w:hint="default"/>
      </w:rPr>
    </w:lvl>
    <w:lvl w:ilvl="1" w:tplc="DCD6B3EE">
      <w:start w:val="1"/>
      <w:numFmt w:val="bullet"/>
      <w:lvlText w:val="o"/>
      <w:lvlJc w:val="left"/>
      <w:pPr>
        <w:ind w:left="1080" w:hanging="360"/>
      </w:pPr>
      <w:rPr>
        <w:rFonts w:ascii="Courier New" w:hAnsi="Courier New" w:cs="Courier New" w:hint="default"/>
      </w:rPr>
    </w:lvl>
    <w:lvl w:ilvl="2" w:tplc="44BA25A4">
      <w:start w:val="1"/>
      <w:numFmt w:val="bullet"/>
      <w:lvlText w:val=""/>
      <w:lvlJc w:val="left"/>
      <w:pPr>
        <w:ind w:left="1800" w:hanging="360"/>
      </w:pPr>
      <w:rPr>
        <w:rFonts w:ascii="Wingdings" w:hAnsi="Wingdings" w:hint="default"/>
      </w:rPr>
    </w:lvl>
    <w:lvl w:ilvl="3" w:tplc="64DA9E90">
      <w:start w:val="1"/>
      <w:numFmt w:val="bullet"/>
      <w:lvlText w:val=""/>
      <w:lvlJc w:val="left"/>
      <w:pPr>
        <w:ind w:left="2520" w:hanging="360"/>
      </w:pPr>
      <w:rPr>
        <w:rFonts w:ascii="Symbol" w:hAnsi="Symbol" w:hint="default"/>
      </w:rPr>
    </w:lvl>
    <w:lvl w:ilvl="4" w:tplc="A9046B52">
      <w:start w:val="1"/>
      <w:numFmt w:val="bullet"/>
      <w:lvlText w:val="o"/>
      <w:lvlJc w:val="left"/>
      <w:pPr>
        <w:ind w:left="3240" w:hanging="360"/>
      </w:pPr>
      <w:rPr>
        <w:rFonts w:ascii="Courier New" w:hAnsi="Courier New" w:cs="Courier New" w:hint="default"/>
      </w:rPr>
    </w:lvl>
    <w:lvl w:ilvl="5" w:tplc="BA444214">
      <w:start w:val="1"/>
      <w:numFmt w:val="bullet"/>
      <w:lvlText w:val=""/>
      <w:lvlJc w:val="left"/>
      <w:pPr>
        <w:ind w:left="3960" w:hanging="360"/>
      </w:pPr>
      <w:rPr>
        <w:rFonts w:ascii="Wingdings" w:hAnsi="Wingdings" w:hint="default"/>
      </w:rPr>
    </w:lvl>
    <w:lvl w:ilvl="6" w:tplc="53AC74FC">
      <w:start w:val="1"/>
      <w:numFmt w:val="bullet"/>
      <w:lvlText w:val=""/>
      <w:lvlJc w:val="left"/>
      <w:pPr>
        <w:ind w:left="4680" w:hanging="360"/>
      </w:pPr>
      <w:rPr>
        <w:rFonts w:ascii="Symbol" w:hAnsi="Symbol" w:hint="default"/>
      </w:rPr>
    </w:lvl>
    <w:lvl w:ilvl="7" w:tplc="4A422946">
      <w:start w:val="1"/>
      <w:numFmt w:val="bullet"/>
      <w:lvlText w:val="o"/>
      <w:lvlJc w:val="left"/>
      <w:pPr>
        <w:ind w:left="5400" w:hanging="360"/>
      </w:pPr>
      <w:rPr>
        <w:rFonts w:ascii="Courier New" w:hAnsi="Courier New" w:cs="Courier New" w:hint="default"/>
      </w:rPr>
    </w:lvl>
    <w:lvl w:ilvl="8" w:tplc="B8341D74">
      <w:start w:val="1"/>
      <w:numFmt w:val="bullet"/>
      <w:lvlText w:val=""/>
      <w:lvlJc w:val="left"/>
      <w:pPr>
        <w:ind w:left="6120" w:hanging="360"/>
      </w:pPr>
      <w:rPr>
        <w:rFonts w:ascii="Wingdings" w:hAnsi="Wingdings" w:hint="default"/>
      </w:rPr>
    </w:lvl>
  </w:abstractNum>
  <w:abstractNum w:abstractNumId="38" w15:restartNumberingAfterBreak="0">
    <w:nsid w:val="6F71088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B70714"/>
    <w:multiLevelType w:val="hybridMultilevel"/>
    <w:tmpl w:val="767618D0"/>
    <w:lvl w:ilvl="0" w:tplc="345C28A0">
      <w:start w:val="1"/>
      <w:numFmt w:val="bullet"/>
      <w:lvlText w:val=""/>
      <w:lvlJc w:val="left"/>
      <w:pPr>
        <w:ind w:left="720" w:hanging="360"/>
      </w:pPr>
      <w:rPr>
        <w:rFonts w:ascii="Symbol" w:hAnsi="Symbol" w:hint="default"/>
      </w:rPr>
    </w:lvl>
    <w:lvl w:ilvl="1" w:tplc="E4E6D288">
      <w:start w:val="1"/>
      <w:numFmt w:val="bullet"/>
      <w:lvlText w:val="o"/>
      <w:lvlJc w:val="left"/>
      <w:pPr>
        <w:ind w:left="1440" w:hanging="360"/>
      </w:pPr>
      <w:rPr>
        <w:rFonts w:ascii="Courier New" w:hAnsi="Courier New" w:cs="Courier New" w:hint="default"/>
      </w:rPr>
    </w:lvl>
    <w:lvl w:ilvl="2" w:tplc="5896F99C">
      <w:start w:val="1"/>
      <w:numFmt w:val="bullet"/>
      <w:lvlText w:val=""/>
      <w:lvlJc w:val="left"/>
      <w:pPr>
        <w:ind w:left="2160" w:hanging="360"/>
      </w:pPr>
      <w:rPr>
        <w:rFonts w:ascii="Wingdings" w:hAnsi="Wingdings" w:hint="default"/>
      </w:rPr>
    </w:lvl>
    <w:lvl w:ilvl="3" w:tplc="8BDC0F9A">
      <w:start w:val="1"/>
      <w:numFmt w:val="bullet"/>
      <w:lvlText w:val=""/>
      <w:lvlJc w:val="left"/>
      <w:pPr>
        <w:ind w:left="2880" w:hanging="360"/>
      </w:pPr>
      <w:rPr>
        <w:rFonts w:ascii="Symbol" w:hAnsi="Symbol" w:hint="default"/>
      </w:rPr>
    </w:lvl>
    <w:lvl w:ilvl="4" w:tplc="061C9EBC">
      <w:start w:val="1"/>
      <w:numFmt w:val="bullet"/>
      <w:lvlText w:val="o"/>
      <w:lvlJc w:val="left"/>
      <w:pPr>
        <w:ind w:left="3600" w:hanging="360"/>
      </w:pPr>
      <w:rPr>
        <w:rFonts w:ascii="Courier New" w:hAnsi="Courier New" w:cs="Courier New" w:hint="default"/>
      </w:rPr>
    </w:lvl>
    <w:lvl w:ilvl="5" w:tplc="2B4EB624">
      <w:start w:val="1"/>
      <w:numFmt w:val="bullet"/>
      <w:lvlText w:val=""/>
      <w:lvlJc w:val="left"/>
      <w:pPr>
        <w:ind w:left="4320" w:hanging="360"/>
      </w:pPr>
      <w:rPr>
        <w:rFonts w:ascii="Wingdings" w:hAnsi="Wingdings" w:hint="default"/>
      </w:rPr>
    </w:lvl>
    <w:lvl w:ilvl="6" w:tplc="3654A958">
      <w:start w:val="1"/>
      <w:numFmt w:val="bullet"/>
      <w:lvlText w:val=""/>
      <w:lvlJc w:val="left"/>
      <w:pPr>
        <w:ind w:left="5040" w:hanging="360"/>
      </w:pPr>
      <w:rPr>
        <w:rFonts w:ascii="Symbol" w:hAnsi="Symbol" w:hint="default"/>
      </w:rPr>
    </w:lvl>
    <w:lvl w:ilvl="7" w:tplc="3CD2AD38">
      <w:start w:val="1"/>
      <w:numFmt w:val="bullet"/>
      <w:lvlText w:val="o"/>
      <w:lvlJc w:val="left"/>
      <w:pPr>
        <w:ind w:left="5760" w:hanging="360"/>
      </w:pPr>
      <w:rPr>
        <w:rFonts w:ascii="Courier New" w:hAnsi="Courier New" w:cs="Courier New" w:hint="default"/>
      </w:rPr>
    </w:lvl>
    <w:lvl w:ilvl="8" w:tplc="AB42A4FE">
      <w:start w:val="1"/>
      <w:numFmt w:val="bullet"/>
      <w:lvlText w:val=""/>
      <w:lvlJc w:val="left"/>
      <w:pPr>
        <w:ind w:left="6480" w:hanging="360"/>
      </w:pPr>
      <w:rPr>
        <w:rFonts w:ascii="Wingdings" w:hAnsi="Wingdings" w:hint="default"/>
      </w:rPr>
    </w:lvl>
  </w:abstractNum>
  <w:abstractNum w:abstractNumId="40" w15:restartNumberingAfterBreak="0">
    <w:nsid w:val="7AC81B3B"/>
    <w:multiLevelType w:val="hybridMultilevel"/>
    <w:tmpl w:val="BBA2D580"/>
    <w:lvl w:ilvl="0" w:tplc="19901176">
      <w:start w:val="1"/>
      <w:numFmt w:val="decimal"/>
      <w:lvlText w:val="%1."/>
      <w:lvlJc w:val="left"/>
      <w:pPr>
        <w:ind w:left="720" w:hanging="360"/>
      </w:pPr>
    </w:lvl>
    <w:lvl w:ilvl="1" w:tplc="35AA3A6A">
      <w:start w:val="1"/>
      <w:numFmt w:val="lowerLetter"/>
      <w:lvlText w:val="%2."/>
      <w:lvlJc w:val="left"/>
      <w:pPr>
        <w:ind w:left="1440" w:hanging="360"/>
      </w:pPr>
    </w:lvl>
    <w:lvl w:ilvl="2" w:tplc="6E8C4A88">
      <w:start w:val="1"/>
      <w:numFmt w:val="lowerRoman"/>
      <w:lvlText w:val="%3."/>
      <w:lvlJc w:val="right"/>
      <w:pPr>
        <w:ind w:left="2160" w:hanging="180"/>
      </w:pPr>
    </w:lvl>
    <w:lvl w:ilvl="3" w:tplc="91167BDC">
      <w:start w:val="1"/>
      <w:numFmt w:val="decimal"/>
      <w:lvlText w:val="%4."/>
      <w:lvlJc w:val="left"/>
      <w:pPr>
        <w:ind w:left="2880" w:hanging="360"/>
      </w:pPr>
    </w:lvl>
    <w:lvl w:ilvl="4" w:tplc="4336E2C8">
      <w:start w:val="1"/>
      <w:numFmt w:val="lowerLetter"/>
      <w:lvlText w:val="%5."/>
      <w:lvlJc w:val="left"/>
      <w:pPr>
        <w:ind w:left="3600" w:hanging="360"/>
      </w:pPr>
    </w:lvl>
    <w:lvl w:ilvl="5" w:tplc="B7D4F72E">
      <w:start w:val="1"/>
      <w:numFmt w:val="lowerRoman"/>
      <w:lvlText w:val="%6."/>
      <w:lvlJc w:val="right"/>
      <w:pPr>
        <w:ind w:left="4320" w:hanging="180"/>
      </w:pPr>
    </w:lvl>
    <w:lvl w:ilvl="6" w:tplc="3482BEC0">
      <w:start w:val="1"/>
      <w:numFmt w:val="decimal"/>
      <w:lvlText w:val="%7."/>
      <w:lvlJc w:val="left"/>
      <w:pPr>
        <w:ind w:left="5040" w:hanging="360"/>
      </w:pPr>
    </w:lvl>
    <w:lvl w:ilvl="7" w:tplc="4FE690FA">
      <w:start w:val="1"/>
      <w:numFmt w:val="lowerLetter"/>
      <w:lvlText w:val="%8."/>
      <w:lvlJc w:val="left"/>
      <w:pPr>
        <w:ind w:left="5760" w:hanging="360"/>
      </w:pPr>
    </w:lvl>
    <w:lvl w:ilvl="8" w:tplc="6CBE1692">
      <w:start w:val="1"/>
      <w:numFmt w:val="lowerRoman"/>
      <w:lvlText w:val="%9."/>
      <w:lvlJc w:val="right"/>
      <w:pPr>
        <w:ind w:left="6480" w:hanging="180"/>
      </w:pPr>
    </w:lvl>
  </w:abstractNum>
  <w:abstractNum w:abstractNumId="41" w15:restartNumberingAfterBreak="0">
    <w:nsid w:val="7BDA2E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A4302B"/>
    <w:multiLevelType w:val="hybridMultilevel"/>
    <w:tmpl w:val="1D0CD384"/>
    <w:lvl w:ilvl="0" w:tplc="13C820AA">
      <w:start w:val="1"/>
      <w:numFmt w:val="bullet"/>
      <w:lvlText w:val=""/>
      <w:lvlJc w:val="left"/>
      <w:pPr>
        <w:ind w:left="720" w:hanging="360"/>
      </w:pPr>
      <w:rPr>
        <w:rFonts w:ascii="Symbol" w:hAnsi="Symbol" w:cs="Times New Roman" w:hint="default"/>
        <w:b/>
      </w:rPr>
    </w:lvl>
    <w:lvl w:ilvl="1" w:tplc="8FFA041C">
      <w:start w:val="1"/>
      <w:numFmt w:val="bullet"/>
      <w:lvlText w:val="o"/>
      <w:lvlJc w:val="left"/>
      <w:pPr>
        <w:ind w:left="1440" w:hanging="360"/>
      </w:pPr>
      <w:rPr>
        <w:rFonts w:ascii="Courier New" w:hAnsi="Courier New" w:cs="Courier New" w:hint="default"/>
      </w:rPr>
    </w:lvl>
    <w:lvl w:ilvl="2" w:tplc="1EACFBEA">
      <w:start w:val="1"/>
      <w:numFmt w:val="bullet"/>
      <w:lvlText w:val=""/>
      <w:lvlJc w:val="left"/>
      <w:pPr>
        <w:ind w:left="2160" w:hanging="360"/>
      </w:pPr>
      <w:rPr>
        <w:rFonts w:ascii="Wingdings" w:hAnsi="Wingdings" w:cs="Wingdings" w:hint="default"/>
      </w:rPr>
    </w:lvl>
    <w:lvl w:ilvl="3" w:tplc="DA847480">
      <w:start w:val="1"/>
      <w:numFmt w:val="bullet"/>
      <w:lvlText w:val=""/>
      <w:lvlJc w:val="left"/>
      <w:pPr>
        <w:ind w:left="2880" w:hanging="360"/>
      </w:pPr>
      <w:rPr>
        <w:rFonts w:ascii="Symbol" w:hAnsi="Symbol" w:cs="Symbol" w:hint="default"/>
      </w:rPr>
    </w:lvl>
    <w:lvl w:ilvl="4" w:tplc="AB9AD2F8">
      <w:start w:val="1"/>
      <w:numFmt w:val="bullet"/>
      <w:lvlText w:val="o"/>
      <w:lvlJc w:val="left"/>
      <w:pPr>
        <w:ind w:left="3600" w:hanging="360"/>
      </w:pPr>
      <w:rPr>
        <w:rFonts w:ascii="Courier New" w:hAnsi="Courier New" w:cs="Courier New" w:hint="default"/>
      </w:rPr>
    </w:lvl>
    <w:lvl w:ilvl="5" w:tplc="0BB454D6">
      <w:start w:val="1"/>
      <w:numFmt w:val="bullet"/>
      <w:lvlText w:val=""/>
      <w:lvlJc w:val="left"/>
      <w:pPr>
        <w:ind w:left="4320" w:hanging="360"/>
      </w:pPr>
      <w:rPr>
        <w:rFonts w:ascii="Wingdings" w:hAnsi="Wingdings" w:cs="Wingdings" w:hint="default"/>
      </w:rPr>
    </w:lvl>
    <w:lvl w:ilvl="6" w:tplc="0D4212DA">
      <w:start w:val="1"/>
      <w:numFmt w:val="bullet"/>
      <w:lvlText w:val=""/>
      <w:lvlJc w:val="left"/>
      <w:pPr>
        <w:ind w:left="5040" w:hanging="360"/>
      </w:pPr>
      <w:rPr>
        <w:rFonts w:ascii="Symbol" w:hAnsi="Symbol" w:cs="Symbol" w:hint="default"/>
      </w:rPr>
    </w:lvl>
    <w:lvl w:ilvl="7" w:tplc="8B780DDA">
      <w:start w:val="1"/>
      <w:numFmt w:val="bullet"/>
      <w:lvlText w:val="o"/>
      <w:lvlJc w:val="left"/>
      <w:pPr>
        <w:ind w:left="5760" w:hanging="360"/>
      </w:pPr>
      <w:rPr>
        <w:rFonts w:ascii="Courier New" w:hAnsi="Courier New" w:cs="Courier New" w:hint="default"/>
      </w:rPr>
    </w:lvl>
    <w:lvl w:ilvl="8" w:tplc="C9BE0C88">
      <w:start w:val="1"/>
      <w:numFmt w:val="bullet"/>
      <w:lvlText w:val=""/>
      <w:lvlJc w:val="left"/>
      <w:pPr>
        <w:ind w:left="6480" w:hanging="360"/>
      </w:pPr>
      <w:rPr>
        <w:rFonts w:ascii="Wingdings" w:hAnsi="Wingdings" w:cs="Wingdings" w:hint="default"/>
      </w:rPr>
    </w:lvl>
  </w:abstractNum>
  <w:abstractNum w:abstractNumId="43" w15:restartNumberingAfterBreak="0">
    <w:nsid w:val="7FAE7B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1"/>
  </w:num>
  <w:num w:numId="3">
    <w:abstractNumId w:val="34"/>
  </w:num>
  <w:num w:numId="4">
    <w:abstractNumId w:val="16"/>
  </w:num>
  <w:num w:numId="5">
    <w:abstractNumId w:val="15"/>
  </w:num>
  <w:num w:numId="6">
    <w:abstractNumId w:val="5"/>
  </w:num>
  <w:num w:numId="7">
    <w:abstractNumId w:val="0"/>
  </w:num>
  <w:num w:numId="8">
    <w:abstractNumId w:val="32"/>
  </w:num>
  <w:num w:numId="9">
    <w:abstractNumId w:val="36"/>
  </w:num>
  <w:num w:numId="10">
    <w:abstractNumId w:val="25"/>
  </w:num>
  <w:num w:numId="11">
    <w:abstractNumId w:val="26"/>
  </w:num>
  <w:num w:numId="12">
    <w:abstractNumId w:val="6"/>
  </w:num>
  <w:num w:numId="13">
    <w:abstractNumId w:val="3"/>
  </w:num>
  <w:num w:numId="14">
    <w:abstractNumId w:val="20"/>
  </w:num>
  <w:num w:numId="15">
    <w:abstractNumId w:val="4"/>
  </w:num>
  <w:num w:numId="16">
    <w:abstractNumId w:val="9"/>
  </w:num>
  <w:num w:numId="17">
    <w:abstractNumId w:val="18"/>
  </w:num>
  <w:num w:numId="18">
    <w:abstractNumId w:val="10"/>
  </w:num>
  <w:num w:numId="19">
    <w:abstractNumId w:val="2"/>
  </w:num>
  <w:num w:numId="20">
    <w:abstractNumId w:val="14"/>
  </w:num>
  <w:num w:numId="21">
    <w:abstractNumId w:val="41"/>
  </w:num>
  <w:num w:numId="22">
    <w:abstractNumId w:val="37"/>
  </w:num>
  <w:num w:numId="23">
    <w:abstractNumId w:val="17"/>
  </w:num>
  <w:num w:numId="24">
    <w:abstractNumId w:val="7"/>
  </w:num>
  <w:num w:numId="25">
    <w:abstractNumId w:val="23"/>
  </w:num>
  <w:num w:numId="26">
    <w:abstractNumId w:val="30"/>
  </w:num>
  <w:num w:numId="27">
    <w:abstractNumId w:val="29"/>
  </w:num>
  <w:num w:numId="28">
    <w:abstractNumId w:val="43"/>
  </w:num>
  <w:num w:numId="29">
    <w:abstractNumId w:val="38"/>
  </w:num>
  <w:num w:numId="30">
    <w:abstractNumId w:val="35"/>
  </w:num>
  <w:num w:numId="31">
    <w:abstractNumId w:val="24"/>
  </w:num>
  <w:num w:numId="32">
    <w:abstractNumId w:val="8"/>
  </w:num>
  <w:num w:numId="33">
    <w:abstractNumId w:val="28"/>
  </w:num>
  <w:num w:numId="34">
    <w:abstractNumId w:val="40"/>
  </w:num>
  <w:num w:numId="35">
    <w:abstractNumId w:val="22"/>
  </w:num>
  <w:num w:numId="36">
    <w:abstractNumId w:val="12"/>
  </w:num>
  <w:num w:numId="37">
    <w:abstractNumId w:val="27"/>
  </w:num>
  <w:num w:numId="38">
    <w:abstractNumId w:val="13"/>
  </w:num>
  <w:num w:numId="39">
    <w:abstractNumId w:val="42"/>
  </w:num>
  <w:num w:numId="40">
    <w:abstractNumId w:val="19"/>
  </w:num>
  <w:num w:numId="41">
    <w:abstractNumId w:val="31"/>
  </w:num>
  <w:num w:numId="42">
    <w:abstractNumId w:val="39"/>
  </w:num>
  <w:num w:numId="43">
    <w:abstractNumId w:val="3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3B"/>
    <w:rsid w:val="004D2EDE"/>
    <w:rsid w:val="00F3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F202"/>
  <w15:docId w15:val="{F8307642-2AD3-4F61-BB9B-32A9E36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spacing w:before="240" w:after="60"/>
      <w:outlineLvl w:val="0"/>
    </w:pPr>
    <w:rPr>
      <w:rFonts w:asciiTheme="majorHAnsi" w:eastAsiaTheme="majorEastAsia" w:hAnsiTheme="majorHAnsi" w:cs="Arial"/>
      <w:b/>
      <w:bCs/>
      <w:sz w:val="32"/>
      <w:szCs w:val="32"/>
    </w:rPr>
  </w:style>
  <w:style w:type="paragraph" w:styleId="Titre2">
    <w:name w:val="heading 2"/>
    <w:basedOn w:val="Normal"/>
    <w:next w:val="Normal"/>
    <w:link w:val="Titre2Car"/>
    <w:uiPriority w:val="9"/>
    <w:unhideWhenUsed/>
    <w:qFormat/>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pPr>
      <w:keepNext/>
      <w:spacing w:before="240" w:after="60"/>
      <w:outlineLvl w:val="3"/>
    </w:pPr>
    <w:rPr>
      <w:rFonts w:cs="Arial"/>
      <w:b/>
      <w:bCs/>
      <w:sz w:val="28"/>
      <w:szCs w:val="28"/>
    </w:rPr>
  </w:style>
  <w:style w:type="paragraph" w:styleId="Titre5">
    <w:name w:val="heading 5"/>
    <w:basedOn w:val="Normal"/>
    <w:next w:val="Normal"/>
    <w:link w:val="Titre5Car"/>
    <w:uiPriority w:val="9"/>
    <w:unhideWhenUsed/>
    <w:qFormat/>
    <w:pPr>
      <w:spacing w:before="240" w:after="60"/>
      <w:outlineLvl w:val="4"/>
    </w:pPr>
    <w:rPr>
      <w:b/>
      <w:bCs/>
      <w:i/>
      <w:iCs/>
      <w:sz w:val="26"/>
      <w:szCs w:val="26"/>
    </w:rPr>
  </w:style>
  <w:style w:type="paragraph" w:styleId="Titre6">
    <w:name w:val="heading 6"/>
    <w:basedOn w:val="Normal"/>
    <w:next w:val="Normal"/>
    <w:link w:val="Titre6Car"/>
    <w:uiPriority w:val="9"/>
    <w:unhideWhenUsed/>
    <w:qFormat/>
    <w:pPr>
      <w:spacing w:before="240" w:after="60"/>
      <w:outlineLvl w:val="5"/>
    </w:pPr>
    <w:rPr>
      <w:b/>
      <w:bCs/>
      <w:sz w:val="22"/>
      <w:szCs w:val="22"/>
    </w:rPr>
  </w:style>
  <w:style w:type="paragraph" w:styleId="Titre7">
    <w:name w:val="heading 7"/>
    <w:basedOn w:val="Normal"/>
    <w:next w:val="Normal"/>
    <w:link w:val="Titre7Car"/>
    <w:uiPriority w:val="9"/>
    <w:unhideWhenUsed/>
    <w:qFormat/>
    <w:pPr>
      <w:spacing w:before="240" w:after="60"/>
      <w:outlineLvl w:val="6"/>
    </w:pPr>
    <w:rPr>
      <w:rFonts w:cs="Arial"/>
    </w:rPr>
  </w:style>
  <w:style w:type="paragraph" w:styleId="Titre8">
    <w:name w:val="heading 8"/>
    <w:basedOn w:val="Normal"/>
    <w:next w:val="Normal"/>
    <w:link w:val="Titre8Car"/>
    <w:uiPriority w:val="9"/>
    <w:unhideWhenUsed/>
    <w:qFormat/>
    <w:pPr>
      <w:spacing w:before="240" w:after="60"/>
      <w:outlineLvl w:val="7"/>
    </w:pPr>
    <w:rPr>
      <w:rFonts w:cs="Arial"/>
      <w:i/>
      <w:iCs/>
    </w:rPr>
  </w:style>
  <w:style w:type="paragraph" w:styleId="Titre9">
    <w:name w:val="heading 9"/>
    <w:basedOn w:val="Normal"/>
    <w:next w:val="Normal"/>
    <w:link w:val="Titre9Car"/>
    <w:uiPriority w:val="9"/>
    <w:unhideWhenUsed/>
    <w:qFormat/>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style>
  <w:style w:type="paragraph" w:styleId="TM1">
    <w:name w:val="toc 1"/>
    <w:basedOn w:val="Normal"/>
    <w:next w:val="Normal"/>
    <w:semiHidden/>
    <w:pPr>
      <w:spacing w:before="120" w:after="120"/>
    </w:pPr>
    <w:rPr>
      <w:rFonts w:eastAsia="Batang"/>
      <w:b/>
      <w:bCs/>
      <w:caps/>
      <w:sz w:val="32"/>
      <w:szCs w:val="20"/>
      <w:lang w:eastAsia="ko-KR"/>
    </w:rPr>
  </w:style>
  <w:style w:type="paragraph" w:styleId="Corpsdetexte">
    <w:name w:val="Body Text"/>
    <w:basedOn w:val="Normal"/>
    <w:pPr>
      <w:jc w:val="both"/>
    </w:pPr>
    <w:rPr>
      <w:i/>
      <w:iCs/>
    </w:rPr>
  </w:style>
  <w:style w:type="paragraph" w:styleId="En-tte">
    <w:name w:val="header"/>
    <w:basedOn w:val="Normal"/>
    <w:link w:val="En-tteCar"/>
    <w:uiPriority w:val="99"/>
    <w:pPr>
      <w:tabs>
        <w:tab w:val="center" w:pos="4536"/>
        <w:tab w:val="right" w:pos="9072"/>
      </w:tabs>
    </w:pPr>
    <w:rPr>
      <w:sz w:val="20"/>
      <w:szCs w:val="20"/>
    </w:rPr>
  </w:style>
  <w:style w:type="paragraph" w:styleId="Corpsdetexte2">
    <w:name w:val="Body Text 2"/>
    <w:basedOn w:val="Normal"/>
  </w:style>
  <w:style w:type="paragraph" w:styleId="Corpsdetexte3">
    <w:name w:val="Body Text 3"/>
    <w:basedOn w:val="Normal"/>
    <w:qFormat/>
    <w:pPr>
      <w:jc w:val="both"/>
    </w:pPr>
  </w:style>
  <w:style w:type="paragraph" w:customStyle="1" w:styleId="titre50">
    <w:name w:val="titre 5"/>
    <w:basedOn w:val="Normal"/>
    <w:pPr>
      <w:jc w:val="both"/>
    </w:pPr>
  </w:style>
  <w:style w:type="paragraph" w:styleId="Lgende">
    <w:name w:val="caption"/>
    <w:basedOn w:val="Normal"/>
    <w:next w:val="Normal"/>
    <w:qFormat/>
    <w:pPr>
      <w:jc w:val="center"/>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Arial"/>
      <w:b/>
      <w:bCs/>
      <w:sz w:val="32"/>
      <w:szCs w:val="32"/>
    </w:rPr>
  </w:style>
  <w:style w:type="character" w:customStyle="1" w:styleId="Titre2Car">
    <w:name w:val="Titre 2 Car"/>
    <w:basedOn w:val="Policepardfaut"/>
    <w:link w:val="Titre2"/>
    <w:uiPriority w:val="9"/>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b/>
      <w:bCs/>
      <w:sz w:val="26"/>
      <w:szCs w:val="26"/>
    </w:rPr>
  </w:style>
  <w:style w:type="character" w:customStyle="1" w:styleId="Titre4Car">
    <w:name w:val="Titre 4 Car"/>
    <w:basedOn w:val="Policepardfaut"/>
    <w:link w:val="Titre4"/>
    <w:uiPriority w:val="9"/>
    <w:rPr>
      <w:rFonts w:cs="Arial"/>
      <w:b/>
      <w:bCs/>
      <w:sz w:val="28"/>
      <w:szCs w:val="28"/>
    </w:rPr>
  </w:style>
  <w:style w:type="character" w:customStyle="1" w:styleId="Titre5Car">
    <w:name w:val="Titre 5 Car"/>
    <w:basedOn w:val="Policepardfaut"/>
    <w:link w:val="Titre5"/>
    <w:uiPriority w:val="9"/>
    <w:rPr>
      <w:b/>
      <w:bCs/>
      <w:i/>
      <w:iCs/>
      <w:sz w:val="26"/>
      <w:szCs w:val="26"/>
    </w:rPr>
  </w:style>
  <w:style w:type="character" w:customStyle="1" w:styleId="Titre6Car">
    <w:name w:val="Titre 6 Car"/>
    <w:basedOn w:val="Policepardfaut"/>
    <w:link w:val="Titre6"/>
    <w:uiPriority w:val="9"/>
    <w:rPr>
      <w:b/>
      <w:bCs/>
    </w:rPr>
  </w:style>
  <w:style w:type="character" w:customStyle="1" w:styleId="Titre7Car">
    <w:name w:val="Titre 7 Car"/>
    <w:basedOn w:val="Policepardfaut"/>
    <w:link w:val="Titre7"/>
    <w:uiPriority w:val="9"/>
    <w:rPr>
      <w:rFonts w:cs="Arial"/>
      <w:sz w:val="24"/>
      <w:szCs w:val="24"/>
    </w:rPr>
  </w:style>
  <w:style w:type="character" w:customStyle="1" w:styleId="Titre8Car">
    <w:name w:val="Titre 8 Car"/>
    <w:basedOn w:val="Policepardfaut"/>
    <w:link w:val="Titre8"/>
    <w:uiPriority w:val="9"/>
    <w:rPr>
      <w:rFonts w:cs="Arial"/>
      <w:i/>
      <w:iCs/>
      <w:sz w:val="24"/>
      <w:szCs w:val="24"/>
    </w:rPr>
  </w:style>
  <w:style w:type="character" w:customStyle="1" w:styleId="Titre9Car">
    <w:name w:val="Titre 9 Car"/>
    <w:basedOn w:val="Policepardfaut"/>
    <w:link w:val="Titre9"/>
    <w:uiPriority w:val="9"/>
    <w:rPr>
      <w:rFonts w:asciiTheme="majorHAnsi" w:eastAsiaTheme="majorEastAsia" w:hAnsiTheme="majorHAnsi" w:cs="Arial"/>
    </w:rPr>
  </w:style>
  <w:style w:type="paragraph" w:styleId="Titre">
    <w:name w:val="Title"/>
    <w:basedOn w:val="Normal"/>
    <w:next w:val="Normal"/>
    <w:link w:val="TitreCar"/>
    <w:uiPriority w:val="10"/>
    <w:qFormat/>
    <w:pPr>
      <w:spacing w:before="240" w:after="60"/>
      <w:jc w:val="center"/>
      <w:outlineLvl w:val="0"/>
    </w:pPr>
    <w:rPr>
      <w:rFonts w:asciiTheme="majorHAnsi" w:eastAsiaTheme="majorEastAsia" w:hAnsiTheme="majorHAnsi"/>
      <w:b/>
      <w:bCs/>
      <w:sz w:val="32"/>
      <w:szCs w:val="32"/>
    </w:rPr>
  </w:style>
  <w:style w:type="character" w:customStyle="1" w:styleId="TitreCar">
    <w:name w:val="Titre Car"/>
    <w:basedOn w:val="Policepardfaut"/>
    <w:link w:val="Titre"/>
    <w:uiPriority w:val="10"/>
    <w:rPr>
      <w:rFonts w:asciiTheme="majorHAnsi" w:eastAsiaTheme="majorEastAsia" w:hAnsiTheme="majorHAnsi"/>
      <w:b/>
      <w:bCs/>
      <w:sz w:val="32"/>
      <w:szCs w:val="32"/>
    </w:rPr>
  </w:style>
  <w:style w:type="paragraph" w:styleId="Sous-titre">
    <w:name w:val="Subtitle"/>
    <w:basedOn w:val="Normal"/>
    <w:next w:val="Normal"/>
    <w:link w:val="Sous-titreCar"/>
    <w:uiPriority w:val="11"/>
    <w:qFormat/>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Pr>
      <w:rFonts w:asciiTheme="majorHAnsi" w:eastAsiaTheme="majorEastAsia" w:hAnsiTheme="majorHAns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qFormat/>
    <w:rPr>
      <w:rFonts w:asciiTheme="minorHAnsi" w:hAnsiTheme="minorHAnsi"/>
      <w:b/>
      <w:i/>
      <w:iCs/>
    </w:rPr>
  </w:style>
  <w:style w:type="paragraph" w:styleId="Sansinterligne">
    <w:name w:val="No Spacing"/>
    <w:basedOn w:val="Normal"/>
    <w:uiPriority w:val="1"/>
    <w:qFormat/>
    <w:rPr>
      <w:sz w:val="32"/>
      <w:szCs w:val="32"/>
    </w:rPr>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rPr>
      <w:i/>
    </w:rPr>
  </w:style>
  <w:style w:type="character" w:customStyle="1" w:styleId="CitationCar">
    <w:name w:val="Citation Car"/>
    <w:basedOn w:val="Policepardfaut"/>
    <w:link w:val="Citation"/>
    <w:uiPriority w:val="29"/>
    <w:rPr>
      <w:i/>
      <w:sz w:val="24"/>
      <w:szCs w:val="24"/>
    </w:rPr>
  </w:style>
  <w:style w:type="paragraph" w:styleId="Citationintense">
    <w:name w:val="Intense Quote"/>
    <w:basedOn w:val="Normal"/>
    <w:next w:val="Normal"/>
    <w:link w:val="CitationintenseCar"/>
    <w:uiPriority w:val="30"/>
    <w:qFormat/>
    <w:pPr>
      <w:ind w:left="720" w:right="720"/>
    </w:pPr>
    <w:rPr>
      <w:b/>
      <w:i/>
      <w:sz w:val="22"/>
      <w:szCs w:val="22"/>
    </w:rPr>
  </w:style>
  <w:style w:type="character" w:customStyle="1" w:styleId="CitationintenseCar">
    <w:name w:val="Citation intense Car"/>
    <w:basedOn w:val="Policepardfaut"/>
    <w:link w:val="Citationintense"/>
    <w:uiPriority w:val="30"/>
    <w:rPr>
      <w:b/>
      <w:i/>
      <w:sz w:val="24"/>
    </w:rPr>
  </w:style>
  <w:style w:type="character" w:styleId="Accentuationlgre">
    <w:name w:val="Subtle Emphasis"/>
    <w:uiPriority w:val="19"/>
    <w:qFormat/>
    <w:rPr>
      <w:i/>
      <w:color w:val="5A5A5A" w:themeColor="text1" w:themeTint="A5"/>
    </w:rPr>
  </w:style>
  <w:style w:type="character" w:styleId="Accentuationintense">
    <w:name w:val="Intense Emphasis"/>
    <w:basedOn w:val="Policepardfaut"/>
    <w:uiPriority w:val="21"/>
    <w:qFormat/>
    <w:rPr>
      <w:b/>
      <w:i/>
      <w:sz w:val="24"/>
      <w:szCs w:val="24"/>
      <w:u w:val="single"/>
    </w:rPr>
  </w:style>
  <w:style w:type="character" w:styleId="Rfrencelgre">
    <w:name w:val="Subtle Reference"/>
    <w:basedOn w:val="Policepardfaut"/>
    <w:uiPriority w:val="31"/>
    <w:qFormat/>
    <w:rPr>
      <w:sz w:val="24"/>
      <w:szCs w:val="24"/>
      <w:u w:val="single"/>
    </w:rPr>
  </w:style>
  <w:style w:type="character" w:styleId="Rfrenceintense">
    <w:name w:val="Intense Reference"/>
    <w:basedOn w:val="Policepardfaut"/>
    <w:uiPriority w:val="32"/>
    <w:qFormat/>
    <w:rPr>
      <w:b/>
      <w:sz w:val="24"/>
      <w:u w:val="single"/>
    </w:rPr>
  </w:style>
  <w:style w:type="character" w:styleId="Titredulivre">
    <w:name w:val="Book Title"/>
    <w:basedOn w:val="Policepardfaut"/>
    <w:uiPriority w:val="33"/>
    <w:qFormat/>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pPr>
      <w:outlineLvl w:val="9"/>
    </w:pPr>
    <w:rPr>
      <w:rFonts w:cs="Times New Roman"/>
    </w:rPr>
  </w:style>
  <w:style w:type="character" w:customStyle="1" w:styleId="PieddepageCar">
    <w:name w:val="Pied de page Car"/>
    <w:basedOn w:val="Policepardfaut"/>
    <w:link w:val="Pieddepage"/>
    <w:uiPriority w:val="99"/>
    <w:rPr>
      <w:sz w:val="24"/>
      <w:szCs w:val="24"/>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impacts.ademe.fr/bilan-produit" TargetMode="External"/><Relationship Id="rId2" Type="http://schemas.openxmlformats.org/officeDocument/2006/relationships/hyperlink" Target="https://base-impacts.ademe.fr/bilan-produit" TargetMode="External"/><Relationship Id="rId1" Type="http://schemas.openxmlformats.org/officeDocument/2006/relationships/hyperlink" Target="https://physique.ensc-rennes.fr/erreur_incertitude.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jpg"/><Relationship Id="rId1" Type="http://schemas.openxmlformats.org/officeDocument/2006/relationships/image" Target="media/image4.jpg"/><Relationship Id="rId4" Type="http://schemas.openxmlformats.org/officeDocument/2006/relationships/image" Target="media/image20.png"/></Relationships>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9DA9DFCF-FD73-4290-B3F8-2CE35B482E60}">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1389</Words>
  <Characters>7642</Characters>
  <Application>Microsoft Office Word</Application>
  <DocSecurity>0</DocSecurity>
  <Lines>63</Lines>
  <Paragraphs>18</Paragraphs>
  <ScaleCrop>false</ScaleCrop>
  <Company>INSA Lyon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PROFA;TP;usure</cp:keywords>
  <dc:description/>
  <cp:lastModifiedBy>Nicolas Tardif</cp:lastModifiedBy>
  <cp:revision>53</cp:revision>
  <dcterms:created xsi:type="dcterms:W3CDTF">2017-02-20T14:21:00Z</dcterms:created>
  <dcterms:modified xsi:type="dcterms:W3CDTF">2022-02-28T10:31:00Z</dcterms:modified>
</cp:coreProperties>
</file>