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7"/>
      </w:tblGrid>
      <w:tr w:rsidR="006F07B3" w:rsidRPr="00594B4B" w14:paraId="5C89CE03" w14:textId="77777777" w:rsidTr="00FB21D2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53FEA757" w14:textId="77777777" w:rsidR="006F07B3" w:rsidRPr="00594B4B" w:rsidRDefault="00250DB1" w:rsidP="00FB21D2">
            <w:pPr>
              <w:tabs>
                <w:tab w:val="center" w:pos="3757"/>
              </w:tabs>
              <w:spacing w:before="120"/>
              <w:jc w:val="center"/>
              <w:rPr>
                <w:rFonts w:ascii="Calibri" w:hAnsi="Calibri"/>
                <w:b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8DFB3B3" wp14:editId="68FDCCF7">
                  <wp:simplePos x="0" y="0"/>
                  <wp:positionH relativeFrom="margin">
                    <wp:posOffset>5310505</wp:posOffset>
                  </wp:positionH>
                  <wp:positionV relativeFrom="paragraph">
                    <wp:posOffset>100330</wp:posOffset>
                  </wp:positionV>
                  <wp:extent cx="1079500" cy="495300"/>
                  <wp:effectExtent l="0" t="0" r="6350" b="0"/>
                  <wp:wrapSquare wrapText="bothSides"/>
                  <wp:docPr id="14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BAD11FE" wp14:editId="69983D8C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64770</wp:posOffset>
                  </wp:positionV>
                  <wp:extent cx="953135" cy="517525"/>
                  <wp:effectExtent l="0" t="0" r="0" b="0"/>
                  <wp:wrapSquare wrapText="bothSides"/>
                  <wp:docPr id="14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07B3" w:rsidRPr="00594B4B">
              <w:rPr>
                <w:rFonts w:ascii="Calibri" w:hAnsi="Calibri"/>
                <w:b/>
                <w:sz w:val="40"/>
              </w:rPr>
              <w:t>Travaux Pratiques CONAN</w:t>
            </w:r>
          </w:p>
          <w:p w14:paraId="6B66A9B7" w14:textId="4A85FEE4" w:rsidR="006F07B3" w:rsidRPr="00594B4B" w:rsidRDefault="00BA4A19" w:rsidP="00A9191A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 xml:space="preserve">3GM – </w:t>
            </w:r>
            <w:r w:rsidR="00CC5FB9">
              <w:rPr>
                <w:rFonts w:ascii="Calibri" w:hAnsi="Calibri"/>
                <w:b/>
                <w:sz w:val="32"/>
              </w:rPr>
              <w:t xml:space="preserve">distanciel – </w:t>
            </w:r>
            <w:r w:rsidR="000C5838">
              <w:rPr>
                <w:rFonts w:ascii="Calibri" w:hAnsi="Calibri"/>
                <w:b/>
                <w:sz w:val="32"/>
              </w:rPr>
              <w:t>20</w:t>
            </w:r>
            <w:r w:rsidR="00CC5FB9">
              <w:rPr>
                <w:rFonts w:ascii="Calibri" w:hAnsi="Calibri"/>
                <w:b/>
                <w:sz w:val="32"/>
              </w:rPr>
              <w:t>20</w:t>
            </w:r>
            <w:r w:rsidR="00494BC5">
              <w:rPr>
                <w:rFonts w:ascii="Calibri" w:hAnsi="Calibri"/>
                <w:b/>
                <w:sz w:val="32"/>
              </w:rPr>
              <w:t>-v</w:t>
            </w:r>
            <w:r w:rsidR="00CC5FB9">
              <w:rPr>
                <w:rFonts w:ascii="Calibri" w:hAnsi="Calibri"/>
                <w:b/>
                <w:sz w:val="32"/>
              </w:rPr>
              <w:t>0</w:t>
            </w:r>
          </w:p>
        </w:tc>
      </w:tr>
      <w:tr w:rsidR="006F07B3" w:rsidRPr="00594B4B" w14:paraId="12DD85DE" w14:textId="77777777" w:rsidTr="00FB21D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11EBC" w14:textId="77777777" w:rsidR="006F07B3" w:rsidRPr="00A03701" w:rsidRDefault="006F07B3" w:rsidP="00A03701">
            <w:pPr>
              <w:spacing w:before="120"/>
              <w:jc w:val="center"/>
              <w:outlineLvl w:val="0"/>
              <w:rPr>
                <w:rFonts w:ascii="Arial" w:hAnsi="Arial" w:cs="Arial"/>
                <w:bCs/>
                <w:kern w:val="28"/>
                <w:sz w:val="48"/>
                <w:szCs w:val="32"/>
              </w:rPr>
            </w:pPr>
            <w:r w:rsidRPr="00A03701">
              <w:rPr>
                <w:rFonts w:ascii="Arial" w:hAnsi="Arial" w:cs="Arial"/>
                <w:bCs/>
                <w:kern w:val="28"/>
                <w:sz w:val="48"/>
                <w:szCs w:val="32"/>
              </w:rPr>
              <w:t xml:space="preserve">ÉTUDE TECHNOLOGIQUE </w:t>
            </w:r>
          </w:p>
          <w:p w14:paraId="7EF4DD5F" w14:textId="77777777" w:rsidR="006F07B3" w:rsidRPr="00594B4B" w:rsidRDefault="006F07B3" w:rsidP="00B7576A">
            <w:pPr>
              <w:spacing w:after="120"/>
              <w:jc w:val="center"/>
              <w:outlineLvl w:val="0"/>
              <w:rPr>
                <w:rFonts w:cs="Arial"/>
                <w:bCs/>
                <w:noProof/>
                <w:kern w:val="28"/>
                <w:sz w:val="48"/>
                <w:szCs w:val="32"/>
              </w:rPr>
            </w:pPr>
            <w:r w:rsidRPr="00A03701">
              <w:rPr>
                <w:rFonts w:ascii="Arial" w:hAnsi="Arial" w:cs="Arial"/>
                <w:bCs/>
                <w:kern w:val="28"/>
                <w:sz w:val="48"/>
                <w:szCs w:val="32"/>
              </w:rPr>
              <w:t xml:space="preserve">D’UN MOTEUR </w:t>
            </w:r>
            <w:r w:rsidR="00B7576A">
              <w:rPr>
                <w:rFonts w:ascii="Arial" w:hAnsi="Arial" w:cs="Arial"/>
                <w:bCs/>
                <w:kern w:val="28"/>
                <w:sz w:val="48"/>
                <w:szCs w:val="32"/>
              </w:rPr>
              <w:t xml:space="preserve">DE </w:t>
            </w:r>
            <w:r w:rsidR="001223CB">
              <w:rPr>
                <w:rFonts w:ascii="Arial" w:hAnsi="Arial" w:cs="Arial"/>
                <w:bCs/>
                <w:kern w:val="28"/>
                <w:sz w:val="48"/>
                <w:szCs w:val="32"/>
              </w:rPr>
              <w:t>DÉBROUSSAILLEUSE</w:t>
            </w:r>
          </w:p>
        </w:tc>
      </w:tr>
    </w:tbl>
    <w:p w14:paraId="57654EF8" w14:textId="77777777" w:rsidR="001367D9" w:rsidRDefault="001367D9" w:rsidP="00DB1DF5">
      <w:pPr>
        <w:pStyle w:val="Titre1"/>
        <w:numPr>
          <w:ilvl w:val="0"/>
          <w:numId w:val="8"/>
        </w:numPr>
      </w:pPr>
      <w:r>
        <w:t>Technologie</w:t>
      </w:r>
    </w:p>
    <w:p w14:paraId="64935835" w14:textId="77777777" w:rsidR="001367D9" w:rsidRDefault="001367D9" w:rsidP="001367D9">
      <w:pPr>
        <w:pStyle w:val="Titre2"/>
        <w:numPr>
          <w:ilvl w:val="1"/>
          <w:numId w:val="8"/>
        </w:numPr>
      </w:pPr>
      <w:r>
        <w:t>Chaine de puissance</w:t>
      </w:r>
    </w:p>
    <w:p w14:paraId="03ABDA79" w14:textId="77777777" w:rsidR="00B74FDF" w:rsidRDefault="00B74FDF" w:rsidP="00B74FDF">
      <w:r w:rsidRPr="00E07C9C">
        <w:t>Déterminer le type de moteur étudié : deux temps ou quatre temps</w:t>
      </w:r>
      <w:r>
        <w:t>, essence ou Diesel</w:t>
      </w:r>
      <w:r w:rsidRPr="00E07C9C">
        <w:t xml:space="preserve">. Expliciter quels sont les </w:t>
      </w:r>
      <w:r w:rsidRPr="00E07C9C">
        <w:rPr>
          <w:i/>
        </w:rPr>
        <w:t>temps</w:t>
      </w:r>
      <w:r w:rsidRPr="00E07C9C">
        <w:t xml:space="preserve"> de votre moteur et les éléments technologiques associés</w:t>
      </w:r>
      <w: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74FDF" w14:paraId="04717FE1" w14:textId="77777777" w:rsidTr="00980C21">
        <w:tc>
          <w:tcPr>
            <w:tcW w:w="10457" w:type="dxa"/>
          </w:tcPr>
          <w:p w14:paraId="72E9190A" w14:textId="77777777" w:rsidR="00B74FDF" w:rsidRDefault="00B74FDF" w:rsidP="00980C21"/>
          <w:p w14:paraId="7372809A" w14:textId="77777777" w:rsidR="00B74FDF" w:rsidRDefault="00B74FDF" w:rsidP="00980C21"/>
          <w:p w14:paraId="0ABC8A69" w14:textId="77777777" w:rsidR="00B74FDF" w:rsidRDefault="00B74FDF" w:rsidP="00980C21"/>
          <w:p w14:paraId="7E16985C" w14:textId="77777777" w:rsidR="00B74FDF" w:rsidRDefault="00B74FDF" w:rsidP="00980C21"/>
          <w:p w14:paraId="43E006CB" w14:textId="77777777" w:rsidR="00B74FDF" w:rsidRDefault="00B74FDF" w:rsidP="00980C21"/>
        </w:tc>
      </w:tr>
    </w:tbl>
    <w:p w14:paraId="11437DF5" w14:textId="77777777" w:rsidR="00B74FDF" w:rsidRDefault="00B74FDF" w:rsidP="00B74FDF"/>
    <w:p w14:paraId="6543E1B7" w14:textId="77777777" w:rsidR="00B74FDF" w:rsidRPr="009070FB" w:rsidRDefault="00C20336" w:rsidP="00B74FDF">
      <w:r>
        <w:t>Lister les pièces successives participant à la transmission de puissance.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B74FDF" w14:paraId="46D2FA75" w14:textId="77777777" w:rsidTr="00980C21">
        <w:tc>
          <w:tcPr>
            <w:tcW w:w="5000" w:type="pct"/>
            <w:shd w:val="clear" w:color="auto" w:fill="auto"/>
          </w:tcPr>
          <w:p w14:paraId="78370EC8" w14:textId="77777777" w:rsidR="00B74FDF" w:rsidRPr="00054376" w:rsidRDefault="00B74FDF" w:rsidP="00980C21">
            <w:pPr>
              <w:rPr>
                <w:rFonts w:eastAsia="MS Mincho"/>
              </w:rPr>
            </w:pPr>
          </w:p>
          <w:p w14:paraId="733EFEAC" w14:textId="77777777" w:rsidR="00B74FDF" w:rsidRPr="00054376" w:rsidRDefault="00B74FDF" w:rsidP="00980C21">
            <w:pPr>
              <w:rPr>
                <w:rFonts w:eastAsia="MS Mincho"/>
              </w:rPr>
            </w:pPr>
          </w:p>
          <w:p w14:paraId="52BCFB9A" w14:textId="19A31C0D" w:rsidR="00391AD7" w:rsidRPr="00984CEC" w:rsidRDefault="00391AD7" w:rsidP="00391AD7">
            <w:pPr>
              <w:jc w:val="both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Piston</w:t>
            </w:r>
            <w:r w:rsidRPr="00984CEC">
              <w:rPr>
                <w:rFonts w:ascii="Bradley Hand ITC" w:hAnsi="Bradley Hand ITC"/>
              </w:rPr>
              <w:t xml:space="preserve"> </w:t>
            </w:r>
            <w:r>
              <w:rPr>
                <w:rFonts w:ascii="Bradley Hand ITC" w:hAnsi="Bradley Hand ITC"/>
              </w:rPr>
              <w:t>&gt;</w:t>
            </w:r>
            <w:r w:rsidRPr="00984CEC">
              <w:rPr>
                <w:rFonts w:ascii="Bradley Hand ITC" w:hAnsi="Bradley Hand ITC"/>
              </w:rPr>
              <w:t xml:space="preserve">  …. </w:t>
            </w:r>
            <w:r>
              <w:rPr>
                <w:rFonts w:ascii="Bradley Hand ITC" w:hAnsi="Bradley Hand ITC"/>
              </w:rPr>
              <w:t xml:space="preserve">                  </w:t>
            </w:r>
            <w:r w:rsidRPr="00984CEC">
              <w:rPr>
                <w:rFonts w:ascii="Bradley Hand ITC" w:hAnsi="Bradley Hand ITC"/>
              </w:rPr>
              <w:t xml:space="preserve">                                                                                                       </w:t>
            </w:r>
            <w:r w:rsidRPr="00984CEC">
              <w:rPr>
                <w:rFonts w:ascii="Bradley Hand ITC" w:hAnsi="Bradley Hand ITC"/>
              </w:rPr>
              <w:sym w:font="Wingdings" w:char="F0E0"/>
            </w:r>
            <w:r w:rsidR="00CC5FB9">
              <w:rPr>
                <w:rFonts w:ascii="Bradley Hand ITC" w:hAnsi="Bradley Hand ITC"/>
              </w:rPr>
              <w:t>Volant Moteur</w:t>
            </w:r>
          </w:p>
          <w:p w14:paraId="370D2B2C" w14:textId="77777777" w:rsidR="00B74FDF" w:rsidRDefault="00B74FDF" w:rsidP="00980C21">
            <w:pPr>
              <w:rPr>
                <w:rFonts w:eastAsia="MS Mincho"/>
              </w:rPr>
            </w:pPr>
          </w:p>
          <w:p w14:paraId="0F3E03DD" w14:textId="77777777" w:rsidR="00B74FDF" w:rsidRPr="00054376" w:rsidRDefault="00B74FDF" w:rsidP="00980C21">
            <w:pPr>
              <w:rPr>
                <w:rFonts w:eastAsia="MS Mincho"/>
              </w:rPr>
            </w:pPr>
          </w:p>
          <w:p w14:paraId="5926F6B2" w14:textId="77777777" w:rsidR="00B74FDF" w:rsidRPr="00054376" w:rsidRDefault="00B74FDF" w:rsidP="00980C21">
            <w:pPr>
              <w:rPr>
                <w:rFonts w:eastAsia="MS Mincho"/>
              </w:rPr>
            </w:pPr>
          </w:p>
        </w:tc>
      </w:tr>
    </w:tbl>
    <w:p w14:paraId="26DF34A5" w14:textId="77777777" w:rsidR="00D93B00" w:rsidRDefault="00D93B00" w:rsidP="00567309">
      <w:pPr>
        <w:rPr>
          <w:rFonts w:ascii="Calibri" w:hAnsi="Calibri"/>
        </w:rPr>
      </w:pPr>
    </w:p>
    <w:p w14:paraId="5BF3651F" w14:textId="08834401" w:rsidR="00567309" w:rsidRPr="00CC5FB9" w:rsidRDefault="00567309" w:rsidP="00D93B00">
      <w:pPr>
        <w:jc w:val="both"/>
        <w:rPr>
          <w:rFonts w:ascii="Calibri" w:hAnsi="Calibri"/>
          <w:i/>
          <w:iCs/>
        </w:rPr>
      </w:pPr>
      <w:r w:rsidRPr="00FB21D2">
        <w:rPr>
          <w:rFonts w:ascii="Calibri" w:hAnsi="Calibri"/>
        </w:rPr>
        <w:t xml:space="preserve">Quelle solution technique </w:t>
      </w:r>
      <w:r>
        <w:rPr>
          <w:rFonts w:ascii="Calibri" w:hAnsi="Calibri"/>
        </w:rPr>
        <w:t xml:space="preserve">permet </w:t>
      </w:r>
      <w:r w:rsidRPr="00FB21D2">
        <w:rPr>
          <w:rFonts w:ascii="Calibri" w:hAnsi="Calibri"/>
        </w:rPr>
        <w:t xml:space="preserve">la transmission </w:t>
      </w:r>
      <w:r>
        <w:rPr>
          <w:rFonts w:ascii="Calibri" w:hAnsi="Calibri"/>
        </w:rPr>
        <w:t xml:space="preserve">de puissance </w:t>
      </w:r>
      <w:r w:rsidRPr="00FB21D2">
        <w:rPr>
          <w:rFonts w:ascii="Calibri" w:hAnsi="Calibri"/>
        </w:rPr>
        <w:t xml:space="preserve">entre le vilebrequin et le volant </w:t>
      </w:r>
      <w:r w:rsidR="00CC5FB9">
        <w:rPr>
          <w:rFonts w:ascii="Calibri" w:hAnsi="Calibri"/>
        </w:rPr>
        <w:t xml:space="preserve">moteur. </w:t>
      </w:r>
      <w:r w:rsidR="00CC5FB9" w:rsidRPr="00CC5FB9">
        <w:rPr>
          <w:rFonts w:ascii="Calibri" w:hAnsi="Calibri"/>
          <w:i/>
          <w:iCs/>
        </w:rPr>
        <w:t xml:space="preserve">(Tous les éléments nécessaires à cette solution technique ne sont pas dessinés sur la CAO : indiquer ce qui manque) </w:t>
      </w:r>
    </w:p>
    <w:p w14:paraId="237B4588" w14:textId="77777777" w:rsidR="00567309" w:rsidRPr="00FB21D2" w:rsidRDefault="00567309" w:rsidP="00567309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567309" w:rsidRPr="00FB21D2" w14:paraId="5966558C" w14:textId="77777777" w:rsidTr="00C42057">
        <w:tc>
          <w:tcPr>
            <w:tcW w:w="5000" w:type="pct"/>
          </w:tcPr>
          <w:p w14:paraId="4B274221" w14:textId="77777777" w:rsidR="00567309" w:rsidRDefault="00567309" w:rsidP="00C42057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3C20D005" w14:textId="77777777" w:rsidR="00567309" w:rsidRDefault="00567309" w:rsidP="00C42057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51D91619" w14:textId="77777777" w:rsidR="00567309" w:rsidRDefault="00567309" w:rsidP="00C42057">
            <w:pPr>
              <w:rPr>
                <w:rFonts w:ascii="Calibri" w:hAnsi="Calibri"/>
              </w:rPr>
            </w:pPr>
          </w:p>
          <w:p w14:paraId="1031A576" w14:textId="77777777" w:rsidR="00D93B00" w:rsidRDefault="00D93B00" w:rsidP="00C42057">
            <w:pPr>
              <w:rPr>
                <w:rFonts w:ascii="Calibri" w:hAnsi="Calibri"/>
              </w:rPr>
            </w:pPr>
          </w:p>
          <w:p w14:paraId="5BA55451" w14:textId="77777777" w:rsidR="00B74FDF" w:rsidRPr="00FB21D2" w:rsidRDefault="00B74FDF" w:rsidP="00C42057">
            <w:pPr>
              <w:rPr>
                <w:rFonts w:ascii="Calibri" w:hAnsi="Calibri"/>
              </w:rPr>
            </w:pPr>
          </w:p>
          <w:p w14:paraId="70A086F5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</w:tc>
      </w:tr>
    </w:tbl>
    <w:p w14:paraId="45ECAF1B" w14:textId="77777777" w:rsidR="001367D9" w:rsidRDefault="001367D9" w:rsidP="001367D9">
      <w:pPr>
        <w:pStyle w:val="Titre2"/>
        <w:numPr>
          <w:ilvl w:val="1"/>
          <w:numId w:val="8"/>
        </w:numPr>
      </w:pPr>
      <w:r>
        <w:t>Assemblages</w:t>
      </w:r>
    </w:p>
    <w:p w14:paraId="24067115" w14:textId="444F3CB7" w:rsidR="001367D9" w:rsidRPr="00FB21D2" w:rsidRDefault="001367D9" w:rsidP="00932DA6">
      <w:pPr>
        <w:tabs>
          <w:tab w:val="num" w:pos="720"/>
        </w:tabs>
        <w:jc w:val="both"/>
        <w:rPr>
          <w:rFonts w:ascii="Calibri" w:hAnsi="Calibri"/>
        </w:rPr>
      </w:pPr>
      <w:r w:rsidRPr="00FB21D2">
        <w:rPr>
          <w:rFonts w:ascii="Calibri" w:hAnsi="Calibri"/>
        </w:rPr>
        <w:t xml:space="preserve">Analyser </w:t>
      </w:r>
      <w:r w:rsidRPr="0097423B">
        <w:t>la liaison encastrement entre le</w:t>
      </w:r>
      <w:r w:rsidR="005A6689">
        <w:t>s axes et les masselottes du vilebrequin (pièces 14-15-16-17) :</w:t>
      </w:r>
      <w:r w:rsidRPr="0097423B">
        <w:t xml:space="preserve"> mise en position, m</w:t>
      </w:r>
      <w:r w:rsidRPr="00FB21D2">
        <w:rPr>
          <w:rFonts w:ascii="Calibri" w:hAnsi="Calibri"/>
        </w:rPr>
        <w:t xml:space="preserve">aintien en position. </w:t>
      </w:r>
      <w:r w:rsidR="00EE2C21">
        <w:rPr>
          <w:rFonts w:ascii="Calibri" w:hAnsi="Calibri"/>
        </w:rPr>
        <w:t xml:space="preserve">La MIP est-elle complète ? </w:t>
      </w:r>
      <w:r w:rsidRPr="00FB21D2">
        <w:rPr>
          <w:rFonts w:ascii="Calibri" w:hAnsi="Calibri"/>
        </w:rPr>
        <w:t>La MIP est-elle isostatique?</w:t>
      </w:r>
      <w:r w:rsidR="005A6689">
        <w:rPr>
          <w:rFonts w:ascii="Calibri" w:hAnsi="Calibri"/>
        </w:rPr>
        <w:t xml:space="preserve"> Proposer un ajustement pour le maintien en position.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1367D9" w:rsidRPr="00FB21D2" w14:paraId="1986F3AA" w14:textId="77777777" w:rsidTr="000D0A51">
        <w:tc>
          <w:tcPr>
            <w:tcW w:w="5000" w:type="pct"/>
          </w:tcPr>
          <w:p w14:paraId="262CF70A" w14:textId="77777777" w:rsidR="001367D9" w:rsidRDefault="001367D9" w:rsidP="000D0A51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260E0E41" w14:textId="77777777" w:rsidR="0063461B" w:rsidRDefault="0063461B" w:rsidP="000D0A51">
            <w:pPr>
              <w:rPr>
                <w:rFonts w:ascii="Calibri" w:hAnsi="Calibri"/>
              </w:rPr>
            </w:pPr>
          </w:p>
          <w:p w14:paraId="0445A25E" w14:textId="77777777" w:rsidR="0063461B" w:rsidRDefault="0063461B" w:rsidP="000D0A51">
            <w:pPr>
              <w:rPr>
                <w:rFonts w:ascii="Calibri" w:hAnsi="Calibri"/>
              </w:rPr>
            </w:pPr>
          </w:p>
          <w:p w14:paraId="7E729FF3" w14:textId="77777777" w:rsidR="001367D9" w:rsidRDefault="001367D9" w:rsidP="000D0A51">
            <w:pPr>
              <w:rPr>
                <w:rFonts w:ascii="Calibri" w:hAnsi="Calibri"/>
              </w:rPr>
            </w:pPr>
          </w:p>
          <w:p w14:paraId="0E6F2923" w14:textId="77777777" w:rsidR="00B74FDF" w:rsidRPr="00FB21D2" w:rsidRDefault="00B74FDF" w:rsidP="000D0A51">
            <w:pPr>
              <w:rPr>
                <w:rFonts w:ascii="Calibri" w:hAnsi="Calibri"/>
              </w:rPr>
            </w:pPr>
          </w:p>
          <w:p w14:paraId="5989E0EE" w14:textId="77777777" w:rsidR="001367D9" w:rsidRPr="00FB21D2" w:rsidRDefault="001367D9" w:rsidP="000D0A51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693E7521" w14:textId="77777777" w:rsidR="001367D9" w:rsidRDefault="001367D9" w:rsidP="001367D9">
      <w:pPr>
        <w:pStyle w:val="Titre2"/>
        <w:numPr>
          <w:ilvl w:val="1"/>
          <w:numId w:val="8"/>
        </w:numPr>
      </w:pPr>
      <w:r>
        <w:lastRenderedPageBreak/>
        <w:t>Etanchéités</w:t>
      </w:r>
    </w:p>
    <w:p w14:paraId="1C2071EB" w14:textId="510735BB" w:rsidR="00567309" w:rsidRDefault="00567309" w:rsidP="00567309">
      <w:r w:rsidRPr="00FB21D2">
        <w:t xml:space="preserve">Analyser et justifier la façon dont sont réalisées les étanchéités suivantes (statique/dynamique, type de joint…) à partir des documents techniques </w:t>
      </w:r>
      <w:r w:rsidR="005A6689" w:rsidRPr="00FB21D2">
        <w:t>fournis :</w:t>
      </w:r>
    </w:p>
    <w:p w14:paraId="23BF12AC" w14:textId="77777777" w:rsidR="00D93B00" w:rsidRPr="00FB21D2" w:rsidRDefault="00D93B00" w:rsidP="0056730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0"/>
        <w:gridCol w:w="8067"/>
      </w:tblGrid>
      <w:tr w:rsidR="00567309" w:rsidRPr="00FB21D2" w14:paraId="2FF012F7" w14:textId="77777777" w:rsidTr="00C42057">
        <w:tc>
          <w:tcPr>
            <w:tcW w:w="1143" w:type="pct"/>
          </w:tcPr>
          <w:p w14:paraId="743C2334" w14:textId="75377591" w:rsidR="00567309" w:rsidRPr="00FB21D2" w:rsidRDefault="00567309" w:rsidP="00C42057">
            <w:r w:rsidRPr="00FB21D2">
              <w:t xml:space="preserve">Entre le </w:t>
            </w:r>
            <w:r>
              <w:t>bloc moteur</w:t>
            </w:r>
            <w:r w:rsidRPr="00FB21D2">
              <w:t xml:space="preserve"> et le carter </w:t>
            </w:r>
            <w:r w:rsidR="00CC5FB9">
              <w:t>d’huile</w:t>
            </w:r>
          </w:p>
          <w:p w14:paraId="421F701C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  <w:p w14:paraId="4B1CC381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  <w:p w14:paraId="298503D5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</w:tc>
        <w:tc>
          <w:tcPr>
            <w:tcW w:w="3857" w:type="pct"/>
          </w:tcPr>
          <w:p w14:paraId="6EF0BF4B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  <w:p w14:paraId="24E793F0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  <w:p w14:paraId="6323230B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  <w:p w14:paraId="56045A6D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  <w:p w14:paraId="000DE3FD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</w:tc>
      </w:tr>
      <w:tr w:rsidR="00567309" w:rsidRPr="00FB21D2" w14:paraId="51F621F6" w14:textId="77777777" w:rsidTr="00C42057">
        <w:tc>
          <w:tcPr>
            <w:tcW w:w="1143" w:type="pct"/>
          </w:tcPr>
          <w:p w14:paraId="28144E19" w14:textId="5F8C3346" w:rsidR="00567309" w:rsidRPr="00FB21D2" w:rsidRDefault="00CC5FB9" w:rsidP="00C420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Entre le bâti et le vilebrequin</w:t>
            </w:r>
          </w:p>
        </w:tc>
        <w:tc>
          <w:tcPr>
            <w:tcW w:w="3857" w:type="pct"/>
          </w:tcPr>
          <w:p w14:paraId="2E04D752" w14:textId="77777777" w:rsidR="00567309" w:rsidRDefault="00567309" w:rsidP="00C42057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0AC52E26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  <w:p w14:paraId="4988149D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  <w:p w14:paraId="048B9658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  <w:p w14:paraId="7A135022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</w:tc>
      </w:tr>
      <w:tr w:rsidR="00CC5FB9" w:rsidRPr="00FB21D2" w14:paraId="26FE7A4A" w14:textId="77777777" w:rsidTr="00C42057">
        <w:tc>
          <w:tcPr>
            <w:tcW w:w="1143" w:type="pct"/>
          </w:tcPr>
          <w:p w14:paraId="3BC8D66D" w14:textId="17855532" w:rsidR="00CC5FB9" w:rsidRPr="00FB21D2" w:rsidRDefault="00CC5FB9" w:rsidP="00C42057">
            <w:pPr>
              <w:rPr>
                <w:rFonts w:ascii="Calibri" w:hAnsi="Calibri"/>
              </w:rPr>
            </w:pPr>
            <w:r w:rsidRPr="00FB21D2">
              <w:rPr>
                <w:rFonts w:ascii="Calibri" w:hAnsi="Calibri"/>
              </w:rPr>
              <w:t>Entre le piston et le cylindre</w:t>
            </w:r>
          </w:p>
        </w:tc>
        <w:tc>
          <w:tcPr>
            <w:tcW w:w="3857" w:type="pct"/>
          </w:tcPr>
          <w:p w14:paraId="457AE4EF" w14:textId="77777777" w:rsidR="00CC5FB9" w:rsidRDefault="00CC5FB9" w:rsidP="00C42057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16BEEA01" w14:textId="77777777" w:rsidR="00CC5FB9" w:rsidRDefault="00CC5FB9" w:rsidP="00C42057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3DFFFE65" w14:textId="77777777" w:rsidR="00CC5FB9" w:rsidRDefault="00CC5FB9" w:rsidP="00C42057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4AA5682A" w14:textId="77777777" w:rsidR="00CC5FB9" w:rsidRDefault="00CC5FB9" w:rsidP="00C42057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22D6D6E3" w14:textId="20CF4561" w:rsidR="00CC5FB9" w:rsidRDefault="00CC5FB9" w:rsidP="00C42057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</w:tc>
      </w:tr>
    </w:tbl>
    <w:p w14:paraId="6A81ACB6" w14:textId="77777777" w:rsidR="001367D9" w:rsidRPr="001367D9" w:rsidRDefault="006A44FD" w:rsidP="001367D9">
      <w:pPr>
        <w:pStyle w:val="Titre2"/>
        <w:numPr>
          <w:ilvl w:val="1"/>
          <w:numId w:val="8"/>
        </w:numPr>
      </w:pPr>
      <w:r>
        <w:t>Fonctionnement du moteur</w:t>
      </w:r>
    </w:p>
    <w:p w14:paraId="0BCBB3DD" w14:textId="77777777" w:rsidR="00735C87" w:rsidRPr="00E07C9C" w:rsidRDefault="00E07C9C" w:rsidP="0097423B">
      <w:r w:rsidRPr="00E07C9C">
        <w:t>Expliquer ce qu’est la cylindrée d’un moteur/d’une pompe volumétrique. Sur ce moteur, que faudrai</w:t>
      </w:r>
      <w:r>
        <w:t>t-il mesurer pour la déterminer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6F07B3" w14:paraId="04B401DF" w14:textId="77777777" w:rsidTr="00A03701">
        <w:tc>
          <w:tcPr>
            <w:tcW w:w="5000" w:type="pct"/>
            <w:shd w:val="clear" w:color="auto" w:fill="auto"/>
          </w:tcPr>
          <w:p w14:paraId="20BFCE6C" w14:textId="77777777" w:rsidR="00E07C9C" w:rsidRDefault="00E07C9C" w:rsidP="008E7D09">
            <w:pPr>
              <w:rPr>
                <w:i/>
                <w:color w:val="7F7F7F" w:themeColor="text1" w:themeTint="80"/>
              </w:rPr>
            </w:pPr>
          </w:p>
          <w:p w14:paraId="795ED45B" w14:textId="77777777" w:rsidR="008E7D09" w:rsidRDefault="008E7D09" w:rsidP="008E7D09">
            <w:pPr>
              <w:rPr>
                <w:i/>
                <w:color w:val="7F7F7F" w:themeColor="text1" w:themeTint="80"/>
              </w:rPr>
            </w:pPr>
          </w:p>
          <w:p w14:paraId="4605A011" w14:textId="77777777" w:rsidR="008E7D09" w:rsidRDefault="008E7D09" w:rsidP="008E7D09">
            <w:pPr>
              <w:rPr>
                <w:i/>
                <w:color w:val="7F7F7F" w:themeColor="text1" w:themeTint="80"/>
              </w:rPr>
            </w:pPr>
          </w:p>
          <w:p w14:paraId="60DA9380" w14:textId="77777777" w:rsidR="00D93B00" w:rsidRDefault="00D93B00" w:rsidP="008E7D09">
            <w:pPr>
              <w:rPr>
                <w:i/>
                <w:color w:val="7F7F7F" w:themeColor="text1" w:themeTint="80"/>
              </w:rPr>
            </w:pPr>
          </w:p>
          <w:p w14:paraId="3C5981D9" w14:textId="77777777" w:rsidR="00D93B00" w:rsidRDefault="00D93B00" w:rsidP="008E7D09">
            <w:pPr>
              <w:rPr>
                <w:i/>
                <w:color w:val="7F7F7F" w:themeColor="text1" w:themeTint="80"/>
              </w:rPr>
            </w:pPr>
          </w:p>
          <w:p w14:paraId="50D72E55" w14:textId="77777777" w:rsidR="00D93B00" w:rsidRDefault="00D93B00" w:rsidP="008E7D09">
            <w:pPr>
              <w:rPr>
                <w:i/>
                <w:color w:val="7F7F7F" w:themeColor="text1" w:themeTint="80"/>
              </w:rPr>
            </w:pPr>
          </w:p>
          <w:p w14:paraId="6A195E2D" w14:textId="77777777" w:rsidR="008E7D09" w:rsidRDefault="008E7D09" w:rsidP="008E7D09">
            <w:pPr>
              <w:rPr>
                <w:i/>
                <w:color w:val="7F7F7F" w:themeColor="text1" w:themeTint="80"/>
              </w:rPr>
            </w:pPr>
          </w:p>
          <w:p w14:paraId="6A3EC261" w14:textId="77777777" w:rsidR="004825C1" w:rsidRPr="008E7D09" w:rsidRDefault="004825C1" w:rsidP="008E7D09">
            <w:pPr>
              <w:rPr>
                <w:i/>
                <w:color w:val="7F7F7F" w:themeColor="text1" w:themeTint="80"/>
              </w:rPr>
            </w:pPr>
          </w:p>
        </w:tc>
      </w:tr>
    </w:tbl>
    <w:p w14:paraId="08B87A71" w14:textId="77777777" w:rsidR="006F07B3" w:rsidRPr="00FB21D2" w:rsidRDefault="006F07B3" w:rsidP="0097423B"/>
    <w:p w14:paraId="283DFDE5" w14:textId="77777777" w:rsidR="00D93B00" w:rsidRPr="00FB21D2" w:rsidRDefault="00D93B00" w:rsidP="00D93B00">
      <w:pPr>
        <w:rPr>
          <w:i/>
          <w:iCs/>
        </w:rPr>
      </w:pPr>
      <w:r w:rsidRPr="00FB21D2">
        <w:t>Donner le rôle des formes extérieures nommées ailettes du bâti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D93B00" w:rsidRPr="00FB21D2" w14:paraId="2E6B2425" w14:textId="77777777" w:rsidTr="008A33D0">
        <w:tc>
          <w:tcPr>
            <w:tcW w:w="5000" w:type="pct"/>
          </w:tcPr>
          <w:p w14:paraId="6D42008C" w14:textId="77777777" w:rsidR="00D93B00" w:rsidRDefault="00D93B00" w:rsidP="008A33D0">
            <w:pPr>
              <w:pStyle w:val="Retraitcorpsdetexte3"/>
              <w:ind w:firstLine="0"/>
              <w:rPr>
                <w:rFonts w:ascii="Calibri" w:hAnsi="Calibri"/>
                <w:i/>
                <w:iCs/>
                <w:color w:val="7F7F7F" w:themeColor="text1" w:themeTint="80"/>
              </w:rPr>
            </w:pPr>
          </w:p>
          <w:p w14:paraId="181BEA35" w14:textId="77777777" w:rsidR="00D93B00" w:rsidRDefault="00D93B00" w:rsidP="008A33D0">
            <w:pPr>
              <w:pStyle w:val="Retraitcorpsdetexte3"/>
              <w:ind w:firstLine="0"/>
              <w:rPr>
                <w:rFonts w:ascii="Calibri" w:hAnsi="Calibri"/>
                <w:i/>
                <w:iCs/>
                <w:color w:val="7F7F7F" w:themeColor="text1" w:themeTint="80"/>
              </w:rPr>
            </w:pPr>
          </w:p>
          <w:p w14:paraId="01F4A3BD" w14:textId="77777777" w:rsidR="00D93B00" w:rsidRDefault="00D93B00" w:rsidP="008A33D0">
            <w:pPr>
              <w:pStyle w:val="Retraitcorpsdetexte3"/>
              <w:ind w:firstLine="0"/>
              <w:rPr>
                <w:rFonts w:ascii="Calibri" w:hAnsi="Calibri"/>
                <w:i/>
                <w:iCs/>
                <w:color w:val="7F7F7F" w:themeColor="text1" w:themeTint="80"/>
              </w:rPr>
            </w:pPr>
          </w:p>
          <w:p w14:paraId="213A2AC8" w14:textId="77777777" w:rsidR="00D93B00" w:rsidRPr="00FB21D2" w:rsidRDefault="00D93B00" w:rsidP="008A33D0">
            <w:pPr>
              <w:pStyle w:val="Retraitcorpsdetexte3"/>
              <w:ind w:firstLine="0"/>
              <w:rPr>
                <w:rFonts w:ascii="Calibri" w:hAnsi="Calibri"/>
                <w:i/>
                <w:iCs/>
              </w:rPr>
            </w:pPr>
          </w:p>
          <w:p w14:paraId="4F87F913" w14:textId="77777777" w:rsidR="00D93B00" w:rsidRPr="00FB21D2" w:rsidRDefault="00D93B00" w:rsidP="008A33D0">
            <w:pPr>
              <w:pStyle w:val="Retraitcorpsdetexte3"/>
              <w:tabs>
                <w:tab w:val="left" w:pos="0"/>
              </w:tabs>
              <w:ind w:left="-862" w:firstLine="0"/>
              <w:rPr>
                <w:rFonts w:ascii="Calibri" w:hAnsi="Calibri"/>
                <w:i/>
                <w:iCs/>
              </w:rPr>
            </w:pPr>
          </w:p>
        </w:tc>
      </w:tr>
    </w:tbl>
    <w:p w14:paraId="5F567BE7" w14:textId="77777777" w:rsidR="00D93B00" w:rsidRDefault="00D93B00" w:rsidP="00D93B00"/>
    <w:p w14:paraId="13DC2C4E" w14:textId="77777777" w:rsidR="001367D9" w:rsidRDefault="001367D9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  <w:r>
        <w:br w:type="page"/>
      </w:r>
    </w:p>
    <w:p w14:paraId="009C6895" w14:textId="77777777" w:rsidR="001367D9" w:rsidRDefault="001367D9" w:rsidP="00DB1DF5">
      <w:pPr>
        <w:pStyle w:val="Titre1"/>
        <w:numPr>
          <w:ilvl w:val="0"/>
          <w:numId w:val="8"/>
        </w:numPr>
      </w:pPr>
      <w:r>
        <w:lastRenderedPageBreak/>
        <w:t>Cinématique</w:t>
      </w:r>
    </w:p>
    <w:p w14:paraId="0B64D11B" w14:textId="77777777" w:rsidR="001367D9" w:rsidRDefault="001367D9" w:rsidP="001367D9">
      <w:pPr>
        <w:pStyle w:val="Titre2"/>
        <w:numPr>
          <w:ilvl w:val="1"/>
          <w:numId w:val="8"/>
        </w:numPr>
      </w:pPr>
      <w:r>
        <w:t>Modélisation du système</w:t>
      </w:r>
    </w:p>
    <w:p w14:paraId="35B6BC65" w14:textId="77777777" w:rsidR="001367D9" w:rsidRPr="00054376" w:rsidRDefault="001367D9" w:rsidP="001367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À partir de l’analyse des éléments de liaison (surfaces, éléments technologiques), </w:t>
      </w:r>
      <w:r w:rsidRPr="00054376">
        <w:rPr>
          <w:rFonts w:ascii="Calibri" w:hAnsi="Calibri"/>
        </w:rPr>
        <w:t xml:space="preserve">proposer </w:t>
      </w:r>
      <w:r>
        <w:rPr>
          <w:rFonts w:ascii="Calibri" w:hAnsi="Calibri"/>
        </w:rPr>
        <w:t xml:space="preserve">et </w:t>
      </w:r>
      <w:r w:rsidRPr="00C734E7">
        <w:rPr>
          <w:rFonts w:ascii="Calibri" w:hAnsi="Calibri"/>
          <w:b/>
        </w:rPr>
        <w:t>justifier</w:t>
      </w:r>
      <w:r>
        <w:rPr>
          <w:rFonts w:ascii="Calibri" w:hAnsi="Calibri"/>
        </w:rPr>
        <w:t xml:space="preserve"> </w:t>
      </w:r>
      <w:r w:rsidRPr="00054376">
        <w:rPr>
          <w:rFonts w:ascii="Calibri" w:hAnsi="Calibri"/>
        </w:rPr>
        <w:t>un modèle de liaison cinématique pour</w:t>
      </w:r>
      <w:r w:rsidR="00217407">
        <w:rPr>
          <w:rFonts w:ascii="Calibri" w:hAnsi="Calibri"/>
        </w:rPr>
        <w:t xml:space="preserve"> chacune des liaisons suivantes</w:t>
      </w:r>
      <w:r>
        <w:rPr>
          <w:rFonts w:ascii="Calibri" w:hAnsi="Calibri"/>
        </w:rPr>
        <w:t>.</w:t>
      </w:r>
    </w:p>
    <w:p w14:paraId="3E664DE3" w14:textId="77777777" w:rsidR="001367D9" w:rsidRPr="00054376" w:rsidRDefault="001367D9" w:rsidP="001367D9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2610"/>
        <w:gridCol w:w="2399"/>
        <w:gridCol w:w="2399"/>
        <w:gridCol w:w="2397"/>
      </w:tblGrid>
      <w:tr w:rsidR="0091646F" w:rsidRPr="00054376" w14:paraId="6CA93C1E" w14:textId="77777777" w:rsidTr="00C42057">
        <w:trPr>
          <w:cantSplit/>
          <w:trHeight w:val="751"/>
        </w:trPr>
        <w:tc>
          <w:tcPr>
            <w:tcW w:w="312" w:type="pct"/>
            <w:textDirection w:val="btLr"/>
          </w:tcPr>
          <w:p w14:paraId="75C6E1DE" w14:textId="77777777" w:rsidR="0091646F" w:rsidRPr="00054376" w:rsidRDefault="0091646F" w:rsidP="0091646F"/>
        </w:tc>
        <w:tc>
          <w:tcPr>
            <w:tcW w:w="1248" w:type="pct"/>
          </w:tcPr>
          <w:p w14:paraId="69D3EAC5" w14:textId="77777777" w:rsidR="0091646F" w:rsidRDefault="0091646F" w:rsidP="0091646F">
            <w:r>
              <w:t>Éléments de liaison</w:t>
            </w:r>
          </w:p>
          <w:p w14:paraId="01E281C7" w14:textId="77777777" w:rsidR="0091646F" w:rsidRPr="00C734E7" w:rsidRDefault="0091646F" w:rsidP="0091646F">
            <w:pPr>
              <w:rPr>
                <w:i/>
              </w:rPr>
            </w:pPr>
            <w:r w:rsidRPr="00C734E7">
              <w:rPr>
                <w:i/>
                <w:sz w:val="20"/>
              </w:rPr>
              <w:t>(surfaces, roulements, palier lisse, …)</w:t>
            </w:r>
          </w:p>
        </w:tc>
        <w:tc>
          <w:tcPr>
            <w:tcW w:w="1147" w:type="pct"/>
          </w:tcPr>
          <w:p w14:paraId="69996C95" w14:textId="77777777" w:rsidR="0091646F" w:rsidRDefault="0091646F" w:rsidP="009164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Description</w:t>
            </w:r>
          </w:p>
          <w:p w14:paraId="3DE7804D" w14:textId="77777777" w:rsidR="0091646F" w:rsidRPr="00FA4A6F" w:rsidRDefault="0091646F" w:rsidP="0091646F">
            <w:pPr>
              <w:rPr>
                <w:rFonts w:ascii="Calibri" w:hAnsi="Calibri"/>
                <w:i/>
              </w:rPr>
            </w:pPr>
            <w:r w:rsidRPr="00FA4A6F">
              <w:rPr>
                <w:rFonts w:ascii="Calibri" w:hAnsi="Calibri"/>
                <w:i/>
                <w:sz w:val="20"/>
              </w:rPr>
              <w:t>(étendue des surfaces de contact, type de montage de roulement, …)</w:t>
            </w:r>
          </w:p>
        </w:tc>
        <w:tc>
          <w:tcPr>
            <w:tcW w:w="1147" w:type="pct"/>
          </w:tcPr>
          <w:p w14:paraId="7531D13A" w14:textId="77777777" w:rsidR="0091646F" w:rsidRDefault="0091646F" w:rsidP="009164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Hypothèse de modélisation</w:t>
            </w:r>
          </w:p>
          <w:p w14:paraId="1334944F" w14:textId="77777777" w:rsidR="0091646F" w:rsidRPr="00122434" w:rsidRDefault="0091646F" w:rsidP="00A1145B">
            <w:pPr>
              <w:rPr>
                <w:rFonts w:ascii="Calibri" w:hAnsi="Calibri"/>
                <w:i/>
              </w:rPr>
            </w:pPr>
            <w:r w:rsidRPr="00122434">
              <w:rPr>
                <w:rFonts w:ascii="Calibri" w:hAnsi="Calibri"/>
                <w:i/>
                <w:sz w:val="20"/>
              </w:rPr>
              <w:t>(critère</w:t>
            </w:r>
            <w:r w:rsidR="00A1145B">
              <w:rPr>
                <w:rFonts w:ascii="Calibri" w:hAnsi="Calibri"/>
                <w:i/>
                <w:sz w:val="20"/>
              </w:rPr>
              <w:t xml:space="preserve">, </w:t>
            </w:r>
            <w:r w:rsidR="00A1145B" w:rsidRPr="00122434">
              <w:rPr>
                <w:rFonts w:ascii="Calibri" w:hAnsi="Calibri"/>
                <w:i/>
                <w:sz w:val="20"/>
              </w:rPr>
              <w:t>f</w:t>
            </w:r>
            <w:r w:rsidR="00A1145B">
              <w:rPr>
                <w:rFonts w:ascii="Calibri" w:hAnsi="Calibri"/>
                <w:i/>
                <w:sz w:val="20"/>
              </w:rPr>
              <w:t>onctions</w:t>
            </w:r>
            <w:r w:rsidRPr="00122434">
              <w:rPr>
                <w:rFonts w:ascii="Calibri" w:hAnsi="Calibri"/>
                <w:i/>
                <w:sz w:val="20"/>
              </w:rPr>
              <w:t>)</w:t>
            </w:r>
          </w:p>
        </w:tc>
        <w:tc>
          <w:tcPr>
            <w:tcW w:w="1146" w:type="pct"/>
          </w:tcPr>
          <w:p w14:paraId="632A6673" w14:textId="77777777" w:rsidR="0091646F" w:rsidRPr="00054376" w:rsidRDefault="0091646F" w:rsidP="009164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Liaison retenue</w:t>
            </w:r>
          </w:p>
        </w:tc>
      </w:tr>
      <w:tr w:rsidR="0091646F" w:rsidRPr="00054376" w14:paraId="5B822148" w14:textId="77777777" w:rsidTr="00C42057">
        <w:trPr>
          <w:cantSplit/>
          <w:trHeight w:val="964"/>
        </w:trPr>
        <w:tc>
          <w:tcPr>
            <w:tcW w:w="312" w:type="pct"/>
            <w:textDirection w:val="btLr"/>
          </w:tcPr>
          <w:p w14:paraId="33742BC8" w14:textId="77777777" w:rsidR="0091646F" w:rsidRPr="00054376" w:rsidRDefault="0091646F" w:rsidP="0091646F">
            <w:pPr>
              <w:jc w:val="center"/>
            </w:pPr>
            <w:r>
              <w:t xml:space="preserve">Piston / Bâti </w:t>
            </w:r>
          </w:p>
        </w:tc>
        <w:tc>
          <w:tcPr>
            <w:tcW w:w="1248" w:type="pct"/>
          </w:tcPr>
          <w:p w14:paraId="0AC06C41" w14:textId="77777777" w:rsidR="0091646F" w:rsidRPr="00FA4A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86796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Surfaces ………</w:t>
            </w:r>
          </w:p>
          <w:p w14:paraId="1305AFDD" w14:textId="77777777" w:rsidR="0091646F" w:rsidRPr="00FA4A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03187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Roulement(s) ……</w:t>
            </w:r>
          </w:p>
          <w:p w14:paraId="5C38783E" w14:textId="77777777" w:rsidR="009164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5723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Autre :</w:t>
            </w:r>
          </w:p>
          <w:p w14:paraId="7D69BCE2" w14:textId="77777777" w:rsidR="009164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5C802C8D" w14:textId="77777777" w:rsidR="009164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3C3A0034" w14:textId="77777777" w:rsidR="0091646F" w:rsidRPr="00FA4A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</w:tc>
        <w:tc>
          <w:tcPr>
            <w:tcW w:w="1147" w:type="pct"/>
          </w:tcPr>
          <w:p w14:paraId="1826A2B6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1D3CCF1A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40E1C7A7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30B515C7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2E115168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696CBBA6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0B67CA57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27CA28D3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  <w:tc>
          <w:tcPr>
            <w:tcW w:w="1146" w:type="pct"/>
          </w:tcPr>
          <w:p w14:paraId="118CE97E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  <w:p w14:paraId="65E63B25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  <w:p w14:paraId="4C77F95F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  <w:p w14:paraId="31A67FD0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</w:tr>
      <w:tr w:rsidR="0091646F" w:rsidRPr="00054376" w14:paraId="6183B3CD" w14:textId="77777777" w:rsidTr="00C42057">
        <w:trPr>
          <w:cantSplit/>
          <w:trHeight w:val="964"/>
        </w:trPr>
        <w:tc>
          <w:tcPr>
            <w:tcW w:w="312" w:type="pct"/>
            <w:textDirection w:val="btLr"/>
          </w:tcPr>
          <w:p w14:paraId="2A43B561" w14:textId="2BB5211D" w:rsidR="0091646F" w:rsidRPr="00054376" w:rsidRDefault="0091646F" w:rsidP="0091646F">
            <w:pPr>
              <w:jc w:val="center"/>
            </w:pPr>
            <w:r>
              <w:t>Axe</w:t>
            </w:r>
            <w:r w:rsidR="005A6689">
              <w:t xml:space="preserve"> piston</w:t>
            </w:r>
            <w:r>
              <w:t xml:space="preserve"> / </w:t>
            </w:r>
            <w:r w:rsidR="005A6689">
              <w:t>P</w:t>
            </w:r>
            <w:r>
              <w:t>iston</w:t>
            </w:r>
          </w:p>
        </w:tc>
        <w:tc>
          <w:tcPr>
            <w:tcW w:w="1248" w:type="pct"/>
          </w:tcPr>
          <w:p w14:paraId="02920523" w14:textId="77777777" w:rsidR="0091646F" w:rsidRPr="00FA4A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201382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Surfaces ………</w:t>
            </w:r>
          </w:p>
          <w:p w14:paraId="36DBBA5A" w14:textId="77777777" w:rsidR="0091646F" w:rsidRPr="00FA4A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82338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Roulement(s) ……</w:t>
            </w:r>
          </w:p>
          <w:p w14:paraId="2688CFBD" w14:textId="77777777" w:rsidR="009164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48112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Autre :</w:t>
            </w:r>
          </w:p>
          <w:p w14:paraId="69964340" w14:textId="77777777" w:rsidR="009164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449ED3EE" w14:textId="77777777" w:rsidR="009164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1C351799" w14:textId="77777777" w:rsidR="0091646F" w:rsidRPr="00FA4A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</w:tc>
        <w:tc>
          <w:tcPr>
            <w:tcW w:w="1147" w:type="pct"/>
          </w:tcPr>
          <w:p w14:paraId="3BD6FCA8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41A79C16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561BD6C7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050B6185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20A8DAE6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08E26A26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710ED6F2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6158E305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  <w:tc>
          <w:tcPr>
            <w:tcW w:w="1146" w:type="pct"/>
          </w:tcPr>
          <w:p w14:paraId="2A0A203E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</w:tr>
      <w:tr w:rsidR="0091646F" w:rsidRPr="00054376" w14:paraId="3D4AF78D" w14:textId="77777777" w:rsidTr="00C42057">
        <w:trPr>
          <w:cantSplit/>
          <w:trHeight w:val="964"/>
        </w:trPr>
        <w:tc>
          <w:tcPr>
            <w:tcW w:w="312" w:type="pct"/>
            <w:textDirection w:val="btLr"/>
          </w:tcPr>
          <w:p w14:paraId="1495B20A" w14:textId="28A126B4" w:rsidR="0091646F" w:rsidRPr="00054376" w:rsidRDefault="0091646F" w:rsidP="0091646F">
            <w:pPr>
              <w:jc w:val="center"/>
            </w:pPr>
            <w:r>
              <w:t>Bielle / Axe</w:t>
            </w:r>
            <w:r w:rsidR="005A6689">
              <w:t xml:space="preserve"> piston</w:t>
            </w:r>
          </w:p>
        </w:tc>
        <w:tc>
          <w:tcPr>
            <w:tcW w:w="1248" w:type="pct"/>
          </w:tcPr>
          <w:p w14:paraId="4DDBF90E" w14:textId="77777777" w:rsidR="0091646F" w:rsidRPr="00FA4A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26731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Surfaces ………</w:t>
            </w:r>
          </w:p>
          <w:p w14:paraId="0AEE7C9C" w14:textId="77777777" w:rsidR="0091646F" w:rsidRPr="00FA4A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211177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Roulement(s) ……</w:t>
            </w:r>
          </w:p>
          <w:p w14:paraId="7A2F1D13" w14:textId="77777777" w:rsidR="009164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32825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Autre :</w:t>
            </w:r>
          </w:p>
          <w:p w14:paraId="7C7B48C7" w14:textId="77777777" w:rsidR="009164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20A3E345" w14:textId="77777777" w:rsidR="009164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4A5293F9" w14:textId="77777777" w:rsidR="0091646F" w:rsidRPr="00FA4A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</w:tc>
        <w:tc>
          <w:tcPr>
            <w:tcW w:w="1147" w:type="pct"/>
          </w:tcPr>
          <w:p w14:paraId="5D03A35A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6F9EA31C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33E46D32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5D3DF31A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2CA4016A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2AD71899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18D77E4D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1E1505D9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  <w:tc>
          <w:tcPr>
            <w:tcW w:w="1146" w:type="pct"/>
          </w:tcPr>
          <w:p w14:paraId="278E2050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  <w:p w14:paraId="127A65AC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  <w:p w14:paraId="7C9B2B55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  <w:p w14:paraId="67DA5064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</w:tr>
      <w:tr w:rsidR="0091646F" w:rsidRPr="00054376" w14:paraId="7D98E041" w14:textId="77777777" w:rsidTr="00C42057">
        <w:trPr>
          <w:cantSplit/>
          <w:trHeight w:val="964"/>
        </w:trPr>
        <w:tc>
          <w:tcPr>
            <w:tcW w:w="312" w:type="pct"/>
            <w:textDirection w:val="btLr"/>
          </w:tcPr>
          <w:p w14:paraId="0007B34B" w14:textId="77777777" w:rsidR="0091646F" w:rsidRPr="00054376" w:rsidRDefault="0091646F" w:rsidP="0091646F">
            <w:pPr>
              <w:jc w:val="center"/>
            </w:pPr>
            <w:r>
              <w:t>Vilebrequin / Bielle</w:t>
            </w:r>
          </w:p>
        </w:tc>
        <w:tc>
          <w:tcPr>
            <w:tcW w:w="1248" w:type="pct"/>
          </w:tcPr>
          <w:p w14:paraId="4275FA45" w14:textId="77777777" w:rsidR="0091646F" w:rsidRPr="00FA4A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35769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Surfaces ………</w:t>
            </w:r>
          </w:p>
          <w:p w14:paraId="430F017C" w14:textId="77777777" w:rsidR="0091646F" w:rsidRPr="00FA4A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57307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Roulement(s) ……</w:t>
            </w:r>
          </w:p>
          <w:p w14:paraId="31B8C00C" w14:textId="77777777" w:rsidR="009164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-14019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Autre :</w:t>
            </w:r>
          </w:p>
          <w:p w14:paraId="17AC6993" w14:textId="77777777" w:rsidR="009164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4C5ADE61" w14:textId="77777777" w:rsidR="009164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55120EFF" w14:textId="77777777" w:rsidR="0091646F" w:rsidRPr="00FA4A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</w:tc>
        <w:tc>
          <w:tcPr>
            <w:tcW w:w="1147" w:type="pct"/>
          </w:tcPr>
          <w:p w14:paraId="30D62BB9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23581EF1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06A7C903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6DD73A2D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74DFB220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44C1777A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4D1154EB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2CF38DCB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  <w:tc>
          <w:tcPr>
            <w:tcW w:w="1146" w:type="pct"/>
          </w:tcPr>
          <w:p w14:paraId="16937718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  <w:p w14:paraId="324C9F19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  <w:p w14:paraId="40805195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  <w:p w14:paraId="15C69042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</w:tr>
      <w:tr w:rsidR="0091646F" w:rsidRPr="00054376" w14:paraId="742559C2" w14:textId="77777777" w:rsidTr="00C42057">
        <w:trPr>
          <w:cantSplit/>
          <w:trHeight w:val="964"/>
        </w:trPr>
        <w:tc>
          <w:tcPr>
            <w:tcW w:w="312" w:type="pct"/>
            <w:textDirection w:val="btLr"/>
          </w:tcPr>
          <w:p w14:paraId="6CE02B3A" w14:textId="77777777" w:rsidR="0091646F" w:rsidRPr="00054376" w:rsidRDefault="0091646F" w:rsidP="0091646F">
            <w:r>
              <w:t>Bâti / Vilebrequin</w:t>
            </w:r>
          </w:p>
        </w:tc>
        <w:tc>
          <w:tcPr>
            <w:tcW w:w="1248" w:type="pct"/>
          </w:tcPr>
          <w:p w14:paraId="6EE73598" w14:textId="77777777" w:rsidR="0091646F" w:rsidRPr="00FA4A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9367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Surfaces ………</w:t>
            </w:r>
          </w:p>
          <w:p w14:paraId="37000D38" w14:textId="77777777" w:rsidR="0091646F" w:rsidRPr="00FA4A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66506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Roulement(s) ……</w:t>
            </w:r>
          </w:p>
          <w:p w14:paraId="1807E0B5" w14:textId="77777777" w:rsidR="0091646F" w:rsidRDefault="00814A0E" w:rsidP="0091646F">
            <w:pPr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131846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46F" w:rsidRPr="00FA4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1646F" w:rsidRPr="00FA4A6F">
              <w:rPr>
                <w:rFonts w:ascii="Calibri" w:hAnsi="Calibri"/>
                <w:sz w:val="20"/>
              </w:rPr>
              <w:t xml:space="preserve"> Autre :</w:t>
            </w:r>
          </w:p>
          <w:p w14:paraId="01443E8C" w14:textId="77777777" w:rsidR="009164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32203C94" w14:textId="77777777" w:rsidR="009164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  <w:p w14:paraId="19C0CAB1" w14:textId="77777777" w:rsidR="0091646F" w:rsidRPr="00FA4A6F" w:rsidRDefault="0091646F" w:rsidP="0091646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  <w:r w:rsidRPr="00FA4A6F">
              <w:rPr>
                <w:rFonts w:ascii="Calibri" w:hAnsi="Calibri"/>
                <w:sz w:val="20"/>
              </w:rPr>
              <w:t>…..…..…..…..…..</w:t>
            </w:r>
          </w:p>
        </w:tc>
        <w:tc>
          <w:tcPr>
            <w:tcW w:w="1147" w:type="pct"/>
          </w:tcPr>
          <w:p w14:paraId="142CADE0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111723BC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3FC2ABB7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2A426775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5087B8BD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01C6FE36" w14:textId="77777777" w:rsidR="0091646F" w:rsidRDefault="0091646F" w:rsidP="0091646F">
            <w:pPr>
              <w:rPr>
                <w:rFonts w:ascii="Calibri" w:hAnsi="Calibri"/>
              </w:rPr>
            </w:pPr>
          </w:p>
          <w:p w14:paraId="4A12FF09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  <w:tc>
          <w:tcPr>
            <w:tcW w:w="1147" w:type="pct"/>
          </w:tcPr>
          <w:p w14:paraId="55CED68F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  <w:tc>
          <w:tcPr>
            <w:tcW w:w="1146" w:type="pct"/>
          </w:tcPr>
          <w:p w14:paraId="7B0A1811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  <w:p w14:paraId="4D4A4880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  <w:p w14:paraId="35CC27F3" w14:textId="77777777" w:rsidR="0091646F" w:rsidRPr="00054376" w:rsidRDefault="0091646F" w:rsidP="0091646F">
            <w:pPr>
              <w:rPr>
                <w:rFonts w:ascii="Calibri" w:hAnsi="Calibri"/>
              </w:rPr>
            </w:pPr>
          </w:p>
        </w:tc>
      </w:tr>
    </w:tbl>
    <w:p w14:paraId="57F1686D" w14:textId="77777777" w:rsidR="001367D9" w:rsidRDefault="001367D9" w:rsidP="001367D9">
      <w:pPr>
        <w:jc w:val="both"/>
        <w:rPr>
          <w:rFonts w:ascii="Calibri" w:hAnsi="Calibri"/>
        </w:rPr>
      </w:pPr>
    </w:p>
    <w:p w14:paraId="63400EAA" w14:textId="77777777" w:rsidR="00567309" w:rsidRDefault="00567309">
      <w:r>
        <w:br w:type="page"/>
      </w:r>
    </w:p>
    <w:p w14:paraId="2B7F6D45" w14:textId="77777777" w:rsidR="00567309" w:rsidRDefault="00567309" w:rsidP="00567309">
      <w:pPr>
        <w:jc w:val="both"/>
        <w:rPr>
          <w:rFonts w:ascii="Calibri" w:hAnsi="Calibri"/>
          <w:i/>
          <w:iCs/>
        </w:rPr>
      </w:pPr>
      <w:r>
        <w:lastRenderedPageBreak/>
        <w:t>Proposer</w:t>
      </w:r>
      <w:r w:rsidRPr="00054376">
        <w:t xml:space="preserve"> un schéma cinématique </w:t>
      </w:r>
      <w:r>
        <w:t>du moteur</w:t>
      </w:r>
      <w:r w:rsidRPr="0005437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054376">
        <w:rPr>
          <w:rFonts w:ascii="Calibri" w:hAnsi="Calibri"/>
          <w:i/>
          <w:iCs/>
        </w:rPr>
        <w:t xml:space="preserve">(voir poly conception 3gm pour </w:t>
      </w:r>
      <w:r>
        <w:rPr>
          <w:rFonts w:ascii="Calibri" w:hAnsi="Calibri"/>
          <w:i/>
          <w:iCs/>
        </w:rPr>
        <w:t>les calculs de mobilité et d’hyperstatisme</w:t>
      </w:r>
      <w:r w:rsidRPr="00054376">
        <w:rPr>
          <w:rFonts w:ascii="Calibri" w:hAnsi="Calibri"/>
          <w:i/>
          <w:iCs/>
        </w:rPr>
        <w:t>)</w:t>
      </w:r>
    </w:p>
    <w:p w14:paraId="528FBDEB" w14:textId="77777777" w:rsidR="00567309" w:rsidRPr="00054376" w:rsidRDefault="00567309" w:rsidP="00567309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485"/>
      </w:tblGrid>
      <w:tr w:rsidR="00567309" w:rsidRPr="00054376" w14:paraId="09EE08B8" w14:textId="77777777" w:rsidTr="00C42057">
        <w:tc>
          <w:tcPr>
            <w:tcW w:w="1421" w:type="pct"/>
            <w:vAlign w:val="center"/>
          </w:tcPr>
          <w:p w14:paraId="6F75AFA5" w14:textId="77777777" w:rsidR="00567309" w:rsidRDefault="00567309" w:rsidP="00C42057">
            <w:pPr>
              <w:rPr>
                <w:i/>
              </w:rPr>
            </w:pPr>
            <w:r>
              <w:rPr>
                <w:i/>
              </w:rPr>
              <w:t>Graphe des liaisons</w:t>
            </w:r>
          </w:p>
          <w:p w14:paraId="10E02D87" w14:textId="77777777" w:rsidR="00567309" w:rsidRDefault="00567309" w:rsidP="00C42057">
            <w:pPr>
              <w:rPr>
                <w:i/>
              </w:rPr>
            </w:pPr>
          </w:p>
          <w:p w14:paraId="033F4CC5" w14:textId="77777777" w:rsidR="00567309" w:rsidRDefault="00567309" w:rsidP="00C42057">
            <w:pPr>
              <w:rPr>
                <w:i/>
              </w:rPr>
            </w:pPr>
          </w:p>
          <w:p w14:paraId="2E70C1F0" w14:textId="77777777" w:rsidR="00567309" w:rsidRDefault="00567309" w:rsidP="00C42057">
            <w:pPr>
              <w:rPr>
                <w:i/>
              </w:rPr>
            </w:pPr>
          </w:p>
          <w:p w14:paraId="36CCD9A6" w14:textId="77777777" w:rsidR="00567309" w:rsidRDefault="00567309" w:rsidP="00C42057">
            <w:pPr>
              <w:rPr>
                <w:i/>
              </w:rPr>
            </w:pPr>
          </w:p>
          <w:p w14:paraId="6BC68E64" w14:textId="77777777" w:rsidR="00567309" w:rsidRDefault="00567309" w:rsidP="00C42057">
            <w:pPr>
              <w:rPr>
                <w:i/>
              </w:rPr>
            </w:pPr>
          </w:p>
          <w:p w14:paraId="3B519168" w14:textId="77777777" w:rsidR="00567309" w:rsidRDefault="00567309" w:rsidP="00C42057"/>
          <w:p w14:paraId="43441F05" w14:textId="77777777" w:rsidR="00567309" w:rsidRDefault="00567309" w:rsidP="00C42057"/>
          <w:p w14:paraId="2766CD4C" w14:textId="77777777" w:rsidR="00567309" w:rsidRDefault="00567309" w:rsidP="00C42057"/>
          <w:p w14:paraId="2DDEA537" w14:textId="77777777" w:rsidR="00567309" w:rsidRDefault="00567309" w:rsidP="00C42057"/>
          <w:p w14:paraId="51750932" w14:textId="77777777" w:rsidR="00567309" w:rsidRDefault="00567309" w:rsidP="00C42057"/>
          <w:p w14:paraId="11EE9151" w14:textId="77777777" w:rsidR="00567309" w:rsidRPr="00054376" w:rsidDel="00520A53" w:rsidRDefault="00567309" w:rsidP="00C42057"/>
        </w:tc>
        <w:tc>
          <w:tcPr>
            <w:tcW w:w="3579" w:type="pct"/>
          </w:tcPr>
          <w:p w14:paraId="08499537" w14:textId="77777777" w:rsidR="00567309" w:rsidRPr="00137EAA" w:rsidRDefault="00567309" w:rsidP="00C42057">
            <w:pPr>
              <w:rPr>
                <w:i/>
              </w:rPr>
            </w:pPr>
          </w:p>
        </w:tc>
      </w:tr>
      <w:tr w:rsidR="00567309" w:rsidRPr="00054376" w14:paraId="5956472F" w14:textId="77777777" w:rsidTr="00C42057">
        <w:tc>
          <w:tcPr>
            <w:tcW w:w="1421" w:type="pct"/>
            <w:vAlign w:val="center"/>
          </w:tcPr>
          <w:p w14:paraId="0BD134FE" w14:textId="77777777" w:rsidR="00567309" w:rsidRDefault="00567309" w:rsidP="00C42057">
            <w:pPr>
              <w:rPr>
                <w:rFonts w:ascii="Calibri" w:hAnsi="Calibri"/>
                <w:i/>
              </w:rPr>
            </w:pPr>
            <w:r w:rsidRPr="00137EAA">
              <w:rPr>
                <w:i/>
              </w:rPr>
              <w:t>Schéma cinématique</w:t>
            </w:r>
          </w:p>
          <w:p w14:paraId="73EAA5F3" w14:textId="77777777" w:rsidR="00567309" w:rsidRPr="00054376" w:rsidRDefault="00567309" w:rsidP="00C42057">
            <w:pPr>
              <w:rPr>
                <w:rFonts w:ascii="Calibri" w:hAnsi="Calibri"/>
              </w:rPr>
            </w:pPr>
          </w:p>
        </w:tc>
        <w:tc>
          <w:tcPr>
            <w:tcW w:w="3579" w:type="pct"/>
          </w:tcPr>
          <w:p w14:paraId="0BED4587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28911566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60EEBD39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41DE2560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024C9C69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50191507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6D487FD0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115C5057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1D82E429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4177C878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2B5279B0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16132377" w14:textId="77777777" w:rsidR="00567309" w:rsidRDefault="00567309" w:rsidP="00C42057">
            <w:pPr>
              <w:rPr>
                <w:rFonts w:ascii="Calibri" w:hAnsi="Calibri"/>
                <w:i/>
              </w:rPr>
            </w:pPr>
          </w:p>
          <w:p w14:paraId="77444D7D" w14:textId="77777777" w:rsidR="00567309" w:rsidRPr="00137EAA" w:rsidRDefault="00567309" w:rsidP="00C42057">
            <w:pPr>
              <w:rPr>
                <w:rFonts w:ascii="Calibri" w:hAnsi="Calibri"/>
                <w:i/>
              </w:rPr>
            </w:pPr>
          </w:p>
          <w:p w14:paraId="125DBCA2" w14:textId="77777777" w:rsidR="00567309" w:rsidRPr="00054376" w:rsidRDefault="00567309" w:rsidP="00C42057">
            <w:pPr>
              <w:keepNext/>
              <w:rPr>
                <w:rFonts w:ascii="Calibri" w:hAnsi="Calibri"/>
              </w:rPr>
            </w:pPr>
          </w:p>
          <w:p w14:paraId="311A4F05" w14:textId="77777777" w:rsidR="00567309" w:rsidRPr="00054376" w:rsidRDefault="00567309" w:rsidP="00C42057">
            <w:pPr>
              <w:keepNext/>
              <w:rPr>
                <w:rFonts w:ascii="Calibri" w:hAnsi="Calibri"/>
              </w:rPr>
            </w:pPr>
          </w:p>
        </w:tc>
      </w:tr>
    </w:tbl>
    <w:p w14:paraId="5DF5C424" w14:textId="77777777" w:rsidR="00567309" w:rsidRDefault="00567309" w:rsidP="00567309">
      <w:pPr>
        <w:pStyle w:val="Titre2"/>
        <w:numPr>
          <w:ilvl w:val="1"/>
          <w:numId w:val="8"/>
        </w:numPr>
      </w:pPr>
      <w:r>
        <w:t>Analyse du modèle cinématique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485"/>
      </w:tblGrid>
      <w:tr w:rsidR="00567309" w:rsidRPr="00054376" w14:paraId="79E932D6" w14:textId="77777777" w:rsidTr="00C42057">
        <w:tc>
          <w:tcPr>
            <w:tcW w:w="1421" w:type="pct"/>
            <w:vAlign w:val="center"/>
          </w:tcPr>
          <w:p w14:paraId="387292C3" w14:textId="77777777" w:rsidR="00567309" w:rsidRPr="00054376" w:rsidRDefault="00567309" w:rsidP="00C42057">
            <w:pPr>
              <w:keepNext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Déterminer les mobilités internes du modèle</w:t>
            </w:r>
          </w:p>
          <w:p w14:paraId="1E751C15" w14:textId="77777777" w:rsidR="00567309" w:rsidRPr="00054376" w:rsidRDefault="00567309" w:rsidP="00C42057">
            <w:pPr>
              <w:keepNext/>
              <w:rPr>
                <w:rFonts w:ascii="Calibri" w:hAnsi="Calibri"/>
              </w:rPr>
            </w:pPr>
          </w:p>
        </w:tc>
        <w:tc>
          <w:tcPr>
            <w:tcW w:w="3579" w:type="pct"/>
          </w:tcPr>
          <w:p w14:paraId="0DC311EC" w14:textId="77777777" w:rsidR="00567309" w:rsidRPr="00C7178D" w:rsidRDefault="00567309" w:rsidP="00C42057">
            <w:pPr>
              <w:keepNext/>
              <w:rPr>
                <w:rFonts w:ascii="Calibri" w:hAnsi="Calibri"/>
                <w:i/>
                <w:iCs/>
              </w:rPr>
            </w:pPr>
          </w:p>
          <w:p w14:paraId="0F93385E" w14:textId="77777777" w:rsidR="00567309" w:rsidRDefault="00567309" w:rsidP="00C42057">
            <w:pPr>
              <w:keepNext/>
              <w:spacing w:line="480" w:lineRule="auto"/>
              <w:rPr>
                <w:rFonts w:ascii="Calibri" w:hAnsi="Calibri"/>
              </w:rPr>
            </w:pPr>
          </w:p>
          <w:p w14:paraId="1DE63961" w14:textId="77777777" w:rsidR="00567309" w:rsidRDefault="00567309" w:rsidP="00C42057">
            <w:pPr>
              <w:keepNext/>
              <w:spacing w:line="480" w:lineRule="auto"/>
              <w:rPr>
                <w:rFonts w:ascii="Calibri" w:hAnsi="Calibri"/>
              </w:rPr>
            </w:pPr>
          </w:p>
          <w:p w14:paraId="2433FFCD" w14:textId="77777777" w:rsidR="00567309" w:rsidRPr="00054376" w:rsidRDefault="00567309" w:rsidP="00C42057">
            <w:pPr>
              <w:keepNext/>
              <w:spacing w:line="480" w:lineRule="auto"/>
              <w:rPr>
                <w:rFonts w:ascii="Calibri" w:hAnsi="Calibri"/>
              </w:rPr>
            </w:pPr>
          </w:p>
        </w:tc>
      </w:tr>
      <w:tr w:rsidR="00567309" w:rsidRPr="00054376" w14:paraId="68DF4BC3" w14:textId="77777777" w:rsidTr="00C42057">
        <w:tc>
          <w:tcPr>
            <w:tcW w:w="1421" w:type="pct"/>
            <w:vAlign w:val="center"/>
          </w:tcPr>
          <w:p w14:paraId="02503402" w14:textId="77777777" w:rsidR="00567309" w:rsidRPr="007F313F" w:rsidRDefault="00567309" w:rsidP="00C42057">
            <w:pPr>
              <w:keepNext/>
              <w:rPr>
                <w:rFonts w:ascii="Calibri" w:hAnsi="Calibri"/>
              </w:rPr>
            </w:pPr>
            <w:r w:rsidRPr="00054376">
              <w:rPr>
                <w:rFonts w:ascii="Calibri" w:hAnsi="Calibri"/>
              </w:rPr>
              <w:t>Calculer</w:t>
            </w:r>
            <w:r>
              <w:rPr>
                <w:rFonts w:ascii="Calibri" w:hAnsi="Calibri"/>
              </w:rPr>
              <w:t xml:space="preserve"> le degré d’hyperstatisme</w:t>
            </w:r>
            <w:r w:rsidRPr="00054376">
              <w:rPr>
                <w:rFonts w:ascii="Calibri" w:hAnsi="Calibri"/>
              </w:rPr>
              <w:t xml:space="preserve"> du </w:t>
            </w:r>
            <w:r>
              <w:rPr>
                <w:rFonts w:ascii="Calibri" w:hAnsi="Calibri"/>
              </w:rPr>
              <w:t>modèle</w:t>
            </w:r>
            <w:r w:rsidRPr="00054376">
              <w:rPr>
                <w:rFonts w:ascii="Calibri" w:hAnsi="Calibri"/>
              </w:rPr>
              <w:t>.</w:t>
            </w:r>
          </w:p>
        </w:tc>
        <w:tc>
          <w:tcPr>
            <w:tcW w:w="3579" w:type="pct"/>
          </w:tcPr>
          <w:p w14:paraId="59E7D25E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2D7E4F59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61B6C2BA" w14:textId="77777777" w:rsidR="00567309" w:rsidRPr="00054376" w:rsidRDefault="00567309" w:rsidP="00C42057">
            <w:pPr>
              <w:keepNext/>
              <w:rPr>
                <w:rFonts w:ascii="Calibri" w:hAnsi="Calibri"/>
              </w:rPr>
            </w:pPr>
          </w:p>
          <w:p w14:paraId="3B5938A8" w14:textId="77777777" w:rsidR="00567309" w:rsidRPr="00054376" w:rsidRDefault="00567309" w:rsidP="00C42057">
            <w:pPr>
              <w:keepNext/>
              <w:spacing w:line="480" w:lineRule="auto"/>
              <w:rPr>
                <w:rFonts w:ascii="Calibri" w:hAnsi="Calibri"/>
              </w:rPr>
            </w:pPr>
          </w:p>
        </w:tc>
      </w:tr>
    </w:tbl>
    <w:p w14:paraId="596A63A9" w14:textId="77777777" w:rsidR="00567309" w:rsidRDefault="00567309" w:rsidP="00567309"/>
    <w:p w14:paraId="617E32D8" w14:textId="77777777" w:rsidR="00567309" w:rsidRDefault="00567309" w:rsidP="00567309">
      <w:r>
        <w:br w:type="page"/>
      </w:r>
    </w:p>
    <w:p w14:paraId="41716A40" w14:textId="77777777" w:rsidR="006A44FD" w:rsidRDefault="006A44FD" w:rsidP="00567309">
      <w:r>
        <w:lastRenderedPageBreak/>
        <w:t>Si h&gt;0 :</w:t>
      </w:r>
    </w:p>
    <w:p w14:paraId="3705F4AA" w14:textId="77777777" w:rsidR="00567309" w:rsidRDefault="00567309" w:rsidP="0056730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485"/>
      </w:tblGrid>
      <w:tr w:rsidR="00567309" w:rsidRPr="00054376" w14:paraId="54CD47F5" w14:textId="77777777" w:rsidTr="00C42057">
        <w:tc>
          <w:tcPr>
            <w:tcW w:w="1421" w:type="pct"/>
            <w:vAlign w:val="center"/>
          </w:tcPr>
          <w:p w14:paraId="7A87E84F" w14:textId="77777777" w:rsidR="00567309" w:rsidRPr="00054376" w:rsidRDefault="006A44FD" w:rsidP="006A44FD">
            <w:pPr>
              <w:pStyle w:val="En-tte"/>
              <w:keepNext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="00567309">
              <w:rPr>
                <w:rFonts w:ascii="Calibri" w:hAnsi="Calibri"/>
              </w:rPr>
              <w:t xml:space="preserve">nalyser </w:t>
            </w:r>
            <w:r>
              <w:rPr>
                <w:rFonts w:ascii="Calibri" w:hAnsi="Calibri"/>
              </w:rPr>
              <w:t xml:space="preserve">formellement le système (avec les torseurs) </w:t>
            </w:r>
            <w:r w:rsidR="00567309">
              <w:rPr>
                <w:rFonts w:ascii="Calibri" w:hAnsi="Calibri"/>
              </w:rPr>
              <w:t>et identifier l’origine de l’hyperstatisme</w:t>
            </w:r>
          </w:p>
        </w:tc>
        <w:tc>
          <w:tcPr>
            <w:tcW w:w="3579" w:type="pct"/>
          </w:tcPr>
          <w:p w14:paraId="4AE814A3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446C8775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12956FF8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09F5361E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1F29D925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237C156B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6A4E6D74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5DC9F533" w14:textId="77777777" w:rsidR="006A44FD" w:rsidRDefault="006A44FD" w:rsidP="00C42057">
            <w:pPr>
              <w:keepNext/>
              <w:rPr>
                <w:rFonts w:ascii="Calibri" w:hAnsi="Calibri"/>
              </w:rPr>
            </w:pPr>
          </w:p>
          <w:p w14:paraId="27D07B3F" w14:textId="77777777" w:rsidR="006A44FD" w:rsidRDefault="006A44FD" w:rsidP="00C42057">
            <w:pPr>
              <w:keepNext/>
              <w:rPr>
                <w:rFonts w:ascii="Calibri" w:hAnsi="Calibri"/>
              </w:rPr>
            </w:pPr>
          </w:p>
          <w:p w14:paraId="0414F1F0" w14:textId="77777777" w:rsidR="006A44FD" w:rsidRDefault="006A44FD" w:rsidP="00C42057">
            <w:pPr>
              <w:keepNext/>
              <w:rPr>
                <w:rFonts w:ascii="Calibri" w:hAnsi="Calibri"/>
              </w:rPr>
            </w:pPr>
          </w:p>
          <w:p w14:paraId="329233B1" w14:textId="77777777" w:rsidR="006A44FD" w:rsidRDefault="006A44FD" w:rsidP="00C42057">
            <w:pPr>
              <w:keepNext/>
              <w:rPr>
                <w:rFonts w:ascii="Calibri" w:hAnsi="Calibri"/>
              </w:rPr>
            </w:pPr>
          </w:p>
          <w:p w14:paraId="2DD5ED49" w14:textId="77777777" w:rsidR="006A44FD" w:rsidRDefault="006A44FD" w:rsidP="00C42057">
            <w:pPr>
              <w:keepNext/>
              <w:rPr>
                <w:rFonts w:ascii="Calibri" w:hAnsi="Calibri"/>
              </w:rPr>
            </w:pPr>
          </w:p>
          <w:p w14:paraId="02FCD726" w14:textId="77777777" w:rsidR="006A44FD" w:rsidRDefault="006A44FD" w:rsidP="00C42057">
            <w:pPr>
              <w:keepNext/>
              <w:rPr>
                <w:rFonts w:ascii="Calibri" w:hAnsi="Calibri"/>
              </w:rPr>
            </w:pPr>
          </w:p>
          <w:p w14:paraId="38D6872D" w14:textId="77777777" w:rsidR="006A44FD" w:rsidRDefault="006A44FD" w:rsidP="00C42057">
            <w:pPr>
              <w:keepNext/>
              <w:rPr>
                <w:rFonts w:ascii="Calibri" w:hAnsi="Calibri"/>
              </w:rPr>
            </w:pPr>
          </w:p>
          <w:p w14:paraId="190C8FEF" w14:textId="77777777" w:rsidR="006A44FD" w:rsidRDefault="006A44FD" w:rsidP="00C42057">
            <w:pPr>
              <w:keepNext/>
              <w:rPr>
                <w:rFonts w:ascii="Calibri" w:hAnsi="Calibri"/>
              </w:rPr>
            </w:pPr>
          </w:p>
          <w:p w14:paraId="11FA925A" w14:textId="77777777" w:rsidR="00567309" w:rsidRPr="00054376" w:rsidRDefault="00567309" w:rsidP="00C42057">
            <w:pPr>
              <w:keepNext/>
              <w:rPr>
                <w:rFonts w:ascii="Calibri" w:hAnsi="Calibri"/>
              </w:rPr>
            </w:pPr>
          </w:p>
        </w:tc>
      </w:tr>
      <w:tr w:rsidR="00567309" w:rsidRPr="00054376" w14:paraId="393A324D" w14:textId="77777777" w:rsidTr="00C42057">
        <w:tc>
          <w:tcPr>
            <w:tcW w:w="1421" w:type="pct"/>
            <w:vAlign w:val="center"/>
          </w:tcPr>
          <w:p w14:paraId="624E63DC" w14:textId="77777777" w:rsidR="006A44FD" w:rsidRDefault="006A44FD" w:rsidP="006A44FD">
            <w:pPr>
              <w:pStyle w:val="En-tte"/>
              <w:keepNext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Lister les liaisons qu’il serait possible de dégrader pour obtenir un système isostatique.</w:t>
            </w:r>
          </w:p>
          <w:p w14:paraId="7459D14D" w14:textId="77777777" w:rsidR="00567309" w:rsidRPr="00054376" w:rsidRDefault="006A44FD" w:rsidP="006A44FD">
            <w:pPr>
              <w:pStyle w:val="En-tte"/>
              <w:keepNext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Valider la proposition.</w:t>
            </w:r>
          </w:p>
        </w:tc>
        <w:tc>
          <w:tcPr>
            <w:tcW w:w="3579" w:type="pct"/>
          </w:tcPr>
          <w:p w14:paraId="34BF63C5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2D634C84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557B3686" w14:textId="77777777" w:rsidR="006A44FD" w:rsidRDefault="006A44FD" w:rsidP="00C42057">
            <w:pPr>
              <w:keepNext/>
              <w:rPr>
                <w:rFonts w:ascii="Calibri" w:hAnsi="Calibri"/>
              </w:rPr>
            </w:pPr>
          </w:p>
          <w:p w14:paraId="72E792F6" w14:textId="77777777" w:rsidR="006A44FD" w:rsidRDefault="006A44FD" w:rsidP="00C42057">
            <w:pPr>
              <w:keepNext/>
              <w:rPr>
                <w:rFonts w:ascii="Calibri" w:hAnsi="Calibri"/>
              </w:rPr>
            </w:pPr>
          </w:p>
          <w:p w14:paraId="38FDD0DE" w14:textId="77777777" w:rsidR="006A44FD" w:rsidRDefault="006A44FD" w:rsidP="00C42057">
            <w:pPr>
              <w:keepNext/>
              <w:rPr>
                <w:rFonts w:ascii="Calibri" w:hAnsi="Calibri"/>
              </w:rPr>
            </w:pPr>
          </w:p>
          <w:p w14:paraId="7C42A4E5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23BCD3A3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1E0FE42A" w14:textId="77777777" w:rsidR="00567309" w:rsidRDefault="00567309" w:rsidP="00C42057">
            <w:pPr>
              <w:keepNext/>
              <w:rPr>
                <w:rFonts w:ascii="Calibri" w:hAnsi="Calibri"/>
              </w:rPr>
            </w:pPr>
          </w:p>
          <w:p w14:paraId="62B0F1D4" w14:textId="77777777" w:rsidR="00567309" w:rsidRPr="00054376" w:rsidRDefault="00567309" w:rsidP="00C42057">
            <w:pPr>
              <w:keepNext/>
              <w:rPr>
                <w:rFonts w:ascii="Calibri" w:hAnsi="Calibri"/>
              </w:rPr>
            </w:pPr>
          </w:p>
        </w:tc>
      </w:tr>
    </w:tbl>
    <w:p w14:paraId="08A8771D" w14:textId="77777777" w:rsidR="00567309" w:rsidRDefault="00567309" w:rsidP="00567309"/>
    <w:p w14:paraId="41EE3D6C" w14:textId="77777777" w:rsidR="00567309" w:rsidRDefault="00567309" w:rsidP="00567309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</w:p>
    <w:p w14:paraId="6BB72050" w14:textId="77777777" w:rsidR="00567309" w:rsidRDefault="00567309" w:rsidP="00567309">
      <w:pPr>
        <w:rPr>
          <w:rFonts w:asciiTheme="majorHAnsi" w:eastAsiaTheme="majorEastAsia" w:hAnsiTheme="majorHAnsi"/>
          <w:b/>
          <w:bCs/>
          <w:kern w:val="32"/>
          <w:sz w:val="32"/>
          <w:szCs w:val="32"/>
        </w:rPr>
      </w:pPr>
    </w:p>
    <w:p w14:paraId="6B5F9339" w14:textId="77777777" w:rsidR="00567309" w:rsidRDefault="00567309" w:rsidP="00567309">
      <w:r>
        <w:br w:type="page"/>
      </w:r>
    </w:p>
    <w:p w14:paraId="4C9FDCC7" w14:textId="77777777" w:rsidR="00567309" w:rsidRDefault="00567309" w:rsidP="00567309">
      <w:pPr>
        <w:pStyle w:val="Titre1"/>
        <w:numPr>
          <w:ilvl w:val="0"/>
          <w:numId w:val="8"/>
        </w:numPr>
      </w:pPr>
      <w:r>
        <w:lastRenderedPageBreak/>
        <w:t>Spécifications GPS, métrologie</w:t>
      </w:r>
    </w:p>
    <w:p w14:paraId="2BE5ADDD" w14:textId="77777777" w:rsidR="00567309" w:rsidRDefault="00567309" w:rsidP="00567309">
      <w:pPr>
        <w:jc w:val="both"/>
      </w:pPr>
      <w:r>
        <w:t>Expliquer en quoi la qualité de réalisation de la chemise et du piston sont primordiales.</w:t>
      </w:r>
    </w:p>
    <w:p w14:paraId="254BBC85" w14:textId="77777777" w:rsidR="00567309" w:rsidRDefault="00567309" w:rsidP="00567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658C0DDC" w14:textId="77777777" w:rsidR="00567309" w:rsidRDefault="00567309" w:rsidP="00567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48FC9F11" w14:textId="77777777" w:rsidR="00567309" w:rsidRDefault="00567309" w:rsidP="00567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1E6F2977" w14:textId="77777777" w:rsidR="00567309" w:rsidRDefault="00567309" w:rsidP="00567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9968F5A" w14:textId="77777777" w:rsidR="00567309" w:rsidRDefault="00567309" w:rsidP="00567309">
      <w:pPr>
        <w:jc w:val="both"/>
      </w:pPr>
    </w:p>
    <w:p w14:paraId="1006305D" w14:textId="77777777" w:rsidR="00567309" w:rsidRDefault="00567309" w:rsidP="00567309">
      <w:pPr>
        <w:jc w:val="both"/>
      </w:pPr>
      <w:r>
        <w:t xml:space="preserve">Indiquer une spécification d’orientation et spécification de forme </w:t>
      </w:r>
      <w:r w:rsidR="00B74FDF">
        <w:t>pertinentes pour la cotation de la chemise.</w:t>
      </w:r>
    </w:p>
    <w:tbl>
      <w:tblPr>
        <w:tblStyle w:val="Grilledutableau"/>
        <w:tblpPr w:leftFromText="141" w:rightFromText="141" w:vertAnchor="text" w:horzAnchor="margin" w:tblpY="94"/>
        <w:tblW w:w="5000" w:type="pct"/>
        <w:tblLook w:val="04A0" w:firstRow="1" w:lastRow="0" w:firstColumn="1" w:lastColumn="0" w:noHBand="0" w:noVBand="1"/>
      </w:tblPr>
      <w:tblGrid>
        <w:gridCol w:w="3256"/>
        <w:gridCol w:w="7201"/>
      </w:tblGrid>
      <w:tr w:rsidR="00567309" w:rsidRPr="001B5962" w14:paraId="2D2052BA" w14:textId="77777777" w:rsidTr="00C42057">
        <w:trPr>
          <w:trHeight w:val="630"/>
        </w:trPr>
        <w:tc>
          <w:tcPr>
            <w:tcW w:w="1557" w:type="pct"/>
            <w:vAlign w:val="center"/>
          </w:tcPr>
          <w:p w14:paraId="587A09E5" w14:textId="77777777" w:rsidR="00567309" w:rsidRPr="001B5962" w:rsidRDefault="00567309" w:rsidP="00C42057">
            <w:pPr>
              <w:ind w:left="209" w:hanging="209"/>
              <w:jc w:val="center"/>
            </w:pPr>
            <w:r>
              <w:t xml:space="preserve">Spécification d’orientation </w:t>
            </w:r>
          </w:p>
        </w:tc>
        <w:tc>
          <w:tcPr>
            <w:tcW w:w="3443" w:type="pct"/>
            <w:vAlign w:val="center"/>
          </w:tcPr>
          <w:p w14:paraId="5CDA732D" w14:textId="77777777" w:rsidR="00567309" w:rsidRDefault="00567309" w:rsidP="00C42057">
            <w:pPr>
              <w:ind w:left="209" w:hanging="209"/>
              <w:jc w:val="center"/>
            </w:pPr>
          </w:p>
          <w:p w14:paraId="43816F26" w14:textId="77777777" w:rsidR="00567309" w:rsidRDefault="00567309" w:rsidP="00C42057">
            <w:pPr>
              <w:ind w:left="209" w:hanging="209"/>
              <w:jc w:val="center"/>
            </w:pPr>
          </w:p>
          <w:p w14:paraId="5791CA90" w14:textId="77777777" w:rsidR="00567309" w:rsidRDefault="00567309" w:rsidP="00C42057">
            <w:pPr>
              <w:ind w:left="209" w:hanging="209"/>
              <w:jc w:val="center"/>
            </w:pPr>
          </w:p>
          <w:p w14:paraId="0F14D447" w14:textId="77777777" w:rsidR="00567309" w:rsidRPr="001B5962" w:rsidRDefault="00567309" w:rsidP="00C42057">
            <w:pPr>
              <w:ind w:left="209" w:hanging="209"/>
              <w:jc w:val="center"/>
            </w:pPr>
          </w:p>
        </w:tc>
      </w:tr>
      <w:tr w:rsidR="00567309" w:rsidRPr="001B5962" w14:paraId="524F2407" w14:textId="77777777" w:rsidTr="00C42057">
        <w:trPr>
          <w:trHeight w:val="630"/>
        </w:trPr>
        <w:tc>
          <w:tcPr>
            <w:tcW w:w="1557" w:type="pct"/>
            <w:vAlign w:val="center"/>
          </w:tcPr>
          <w:p w14:paraId="4C12867B" w14:textId="77777777" w:rsidR="00567309" w:rsidRPr="001B5962" w:rsidRDefault="00567309" w:rsidP="00C42057">
            <w:pPr>
              <w:ind w:left="209" w:hanging="209"/>
              <w:jc w:val="center"/>
            </w:pPr>
            <w:r>
              <w:t xml:space="preserve">Spécification de forme </w:t>
            </w:r>
          </w:p>
        </w:tc>
        <w:tc>
          <w:tcPr>
            <w:tcW w:w="3443" w:type="pct"/>
            <w:vAlign w:val="center"/>
          </w:tcPr>
          <w:p w14:paraId="7DBDFF83" w14:textId="77777777" w:rsidR="00567309" w:rsidRDefault="00567309" w:rsidP="00C42057">
            <w:pPr>
              <w:ind w:left="209" w:hanging="209"/>
              <w:jc w:val="center"/>
            </w:pPr>
          </w:p>
          <w:p w14:paraId="7D0034D4" w14:textId="77777777" w:rsidR="00567309" w:rsidRDefault="00567309" w:rsidP="00C42057">
            <w:pPr>
              <w:ind w:left="209" w:hanging="209"/>
              <w:jc w:val="center"/>
            </w:pPr>
          </w:p>
          <w:p w14:paraId="0BF7AD1E" w14:textId="77777777" w:rsidR="00567309" w:rsidRDefault="00567309" w:rsidP="00C42057">
            <w:pPr>
              <w:ind w:left="209" w:hanging="209"/>
              <w:jc w:val="center"/>
            </w:pPr>
          </w:p>
          <w:p w14:paraId="37B9145E" w14:textId="77777777" w:rsidR="00567309" w:rsidRPr="001B5962" w:rsidRDefault="00567309" w:rsidP="00C42057">
            <w:pPr>
              <w:ind w:left="209" w:hanging="209"/>
              <w:jc w:val="center"/>
            </w:pPr>
          </w:p>
        </w:tc>
      </w:tr>
    </w:tbl>
    <w:p w14:paraId="4125FE21" w14:textId="77777777" w:rsidR="00567309" w:rsidRDefault="00567309" w:rsidP="00567309"/>
    <w:p w14:paraId="69930CCE" w14:textId="77777777" w:rsidR="00567309" w:rsidRPr="00FB21D2" w:rsidRDefault="00567309" w:rsidP="00567309">
      <w:pPr>
        <w:rPr>
          <w:i/>
          <w:iCs/>
        </w:rPr>
      </w:pPr>
      <w:r>
        <w:t>Déterminer la cylindrée du moteur en effectuant les mesures adaptées.</w:t>
      </w:r>
      <w:r w:rsidR="0063461B">
        <w:t xml:space="preserve"> Décrire le protocole de mesure.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567309" w:rsidRPr="00FB21D2" w14:paraId="3D1180C5" w14:textId="77777777" w:rsidTr="00C42057">
        <w:tc>
          <w:tcPr>
            <w:tcW w:w="5000" w:type="pct"/>
          </w:tcPr>
          <w:p w14:paraId="495F2C5A" w14:textId="77777777" w:rsidR="00567309" w:rsidRDefault="00567309" w:rsidP="00C42057">
            <w:pPr>
              <w:rPr>
                <w:rFonts w:ascii="Calibri" w:hAnsi="Calibri"/>
              </w:rPr>
            </w:pPr>
          </w:p>
          <w:p w14:paraId="633559A7" w14:textId="77777777" w:rsidR="00E700D7" w:rsidRDefault="00E700D7" w:rsidP="00C42057">
            <w:pPr>
              <w:rPr>
                <w:rFonts w:ascii="Calibri" w:hAnsi="Calibri"/>
              </w:rPr>
            </w:pPr>
          </w:p>
          <w:p w14:paraId="10BD3729" w14:textId="77777777" w:rsidR="00E700D7" w:rsidRDefault="00E700D7" w:rsidP="00C42057">
            <w:pPr>
              <w:rPr>
                <w:rFonts w:ascii="Calibri" w:hAnsi="Calibri"/>
              </w:rPr>
            </w:pPr>
          </w:p>
          <w:p w14:paraId="45F9CB0E" w14:textId="77777777" w:rsidR="00E700D7" w:rsidRDefault="00E700D7" w:rsidP="00C42057">
            <w:pPr>
              <w:rPr>
                <w:rFonts w:ascii="Calibri" w:hAnsi="Calibri"/>
              </w:rPr>
            </w:pPr>
          </w:p>
          <w:p w14:paraId="1AEFA38B" w14:textId="77777777" w:rsidR="00E700D7" w:rsidRDefault="00E700D7" w:rsidP="00C42057">
            <w:pPr>
              <w:rPr>
                <w:rFonts w:ascii="Calibri" w:hAnsi="Calibri"/>
              </w:rPr>
            </w:pPr>
          </w:p>
          <w:p w14:paraId="7661BB99" w14:textId="77777777" w:rsidR="00E700D7" w:rsidRDefault="00E700D7" w:rsidP="00C42057">
            <w:pPr>
              <w:rPr>
                <w:rFonts w:ascii="Calibri" w:hAnsi="Calibri"/>
              </w:rPr>
            </w:pPr>
          </w:p>
          <w:p w14:paraId="1E66CDF3" w14:textId="77777777" w:rsidR="00E700D7" w:rsidRDefault="00E700D7" w:rsidP="00C42057">
            <w:pPr>
              <w:rPr>
                <w:rFonts w:ascii="Calibri" w:hAnsi="Calibri"/>
              </w:rPr>
            </w:pPr>
          </w:p>
          <w:p w14:paraId="68F7B65F" w14:textId="77777777" w:rsidR="00E700D7" w:rsidRDefault="00E700D7" w:rsidP="00C42057">
            <w:pPr>
              <w:rPr>
                <w:rFonts w:ascii="Calibri" w:hAnsi="Calibri"/>
              </w:rPr>
            </w:pPr>
          </w:p>
          <w:p w14:paraId="021C4537" w14:textId="77777777" w:rsidR="00E700D7" w:rsidRDefault="00E700D7" w:rsidP="00C42057">
            <w:pPr>
              <w:rPr>
                <w:rFonts w:ascii="Calibri" w:hAnsi="Calibri"/>
              </w:rPr>
            </w:pPr>
          </w:p>
          <w:p w14:paraId="1197F546" w14:textId="77777777" w:rsidR="00E700D7" w:rsidRPr="00FB21D2" w:rsidRDefault="00E700D7" w:rsidP="00C42057">
            <w:pPr>
              <w:rPr>
                <w:rFonts w:ascii="Calibri" w:hAnsi="Calibri"/>
              </w:rPr>
            </w:pPr>
          </w:p>
          <w:p w14:paraId="0DA92AF1" w14:textId="77777777" w:rsidR="00567309" w:rsidRDefault="00567309" w:rsidP="00C42057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2DE125FC" w14:textId="77777777" w:rsidR="00567309" w:rsidRDefault="00567309" w:rsidP="00C42057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317B047F" w14:textId="77777777" w:rsidR="00567309" w:rsidRDefault="00567309" w:rsidP="00C42057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57684EB5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  <w:p w14:paraId="57A05609" w14:textId="77777777" w:rsidR="00567309" w:rsidRPr="00FB21D2" w:rsidRDefault="00567309" w:rsidP="00C42057">
            <w:pPr>
              <w:rPr>
                <w:rFonts w:ascii="Calibri" w:hAnsi="Calibri"/>
              </w:rPr>
            </w:pPr>
          </w:p>
        </w:tc>
      </w:tr>
    </w:tbl>
    <w:p w14:paraId="6385D5D0" w14:textId="77777777" w:rsidR="008E5B9B" w:rsidRPr="006F07B3" w:rsidRDefault="00567309" w:rsidP="001367D9">
      <w:pPr>
        <w:pStyle w:val="Titre1"/>
        <w:numPr>
          <w:ilvl w:val="0"/>
          <w:numId w:val="8"/>
        </w:numPr>
      </w:pPr>
      <w:r>
        <w:t>Pour aller plus loin</w:t>
      </w:r>
    </w:p>
    <w:p w14:paraId="20687B02" w14:textId="77777777" w:rsidR="00D93B00" w:rsidRDefault="00A65FC1" w:rsidP="006B615B">
      <w:pPr>
        <w:pStyle w:val="Titre2"/>
        <w:numPr>
          <w:ilvl w:val="1"/>
          <w:numId w:val="8"/>
        </w:numPr>
      </w:pPr>
      <w:r w:rsidRPr="006F07B3">
        <w:t>Analyse mécanique et technique générale</w:t>
      </w:r>
    </w:p>
    <w:p w14:paraId="6343CB86" w14:textId="77777777" w:rsidR="00D93B00" w:rsidRPr="00FB21D2" w:rsidRDefault="00D93B00" w:rsidP="00D93B00">
      <w:r w:rsidRPr="00FB21D2">
        <w:t xml:space="preserve">Le vilebrequin </w:t>
      </w:r>
      <w:r w:rsidR="006B214D">
        <w:t>est-il monobloc ? L</w:t>
      </w:r>
      <w:r>
        <w:t xml:space="preserve">a bielle </w:t>
      </w:r>
      <w:r w:rsidR="006B214D">
        <w:t xml:space="preserve">est-elle </w:t>
      </w:r>
      <w:r w:rsidRPr="00FB21D2">
        <w:t>monobloc ?</w:t>
      </w:r>
      <w:r w:rsidR="006B214D">
        <w:t xml:space="preserve"> Justifier cette différence.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D93B00" w:rsidRPr="00FB21D2" w14:paraId="5DEAB443" w14:textId="77777777" w:rsidTr="008A33D0">
        <w:tc>
          <w:tcPr>
            <w:tcW w:w="5000" w:type="pct"/>
          </w:tcPr>
          <w:p w14:paraId="3AE3BEAE" w14:textId="77777777" w:rsidR="00D93B00" w:rsidRPr="00FB21D2" w:rsidRDefault="00D93B00" w:rsidP="008A33D0">
            <w:pPr>
              <w:spacing w:line="360" w:lineRule="auto"/>
              <w:rPr>
                <w:rFonts w:ascii="Calibri" w:hAnsi="Calibri"/>
              </w:rPr>
            </w:pPr>
          </w:p>
          <w:p w14:paraId="4E16DB5F" w14:textId="77777777" w:rsidR="00D93B00" w:rsidRPr="00FB21D2" w:rsidRDefault="00D93B00" w:rsidP="008A33D0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101245A2" w14:textId="77777777" w:rsidR="00D93B00" w:rsidRPr="00FB21D2" w:rsidRDefault="00D93B00" w:rsidP="00D93B00"/>
    <w:p w14:paraId="280622C8" w14:textId="77777777" w:rsidR="00D93B00" w:rsidRPr="00FB21D2" w:rsidRDefault="00217407" w:rsidP="00D93B00">
      <w:r>
        <w:t>L</w:t>
      </w:r>
      <w:r w:rsidR="00D93B00" w:rsidRPr="00FB21D2">
        <w:t>’axe réalisant la liaison entre la bielle et le piston </w:t>
      </w:r>
      <w:r>
        <w:t>est un tube (creux).</w:t>
      </w:r>
      <w:r w:rsidR="00D93B00" w:rsidRPr="00FB21D2">
        <w:t xml:space="preserve"> Justifier</w:t>
      </w:r>
      <w:r>
        <w:t xml:space="preserve"> pourquoi</w:t>
      </w:r>
      <w:r w:rsidR="00D93B00" w:rsidRPr="00FB21D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D93B00" w:rsidRPr="00FB21D2" w14:paraId="4AF9ACC5" w14:textId="77777777" w:rsidTr="008A33D0">
        <w:tc>
          <w:tcPr>
            <w:tcW w:w="5000" w:type="pct"/>
          </w:tcPr>
          <w:p w14:paraId="0E711EB6" w14:textId="77777777" w:rsidR="00D93B00" w:rsidRDefault="00D93B00" w:rsidP="008A33D0">
            <w:pPr>
              <w:spacing w:line="360" w:lineRule="auto"/>
              <w:rPr>
                <w:rFonts w:ascii="Calibri" w:hAnsi="Calibri"/>
              </w:rPr>
            </w:pPr>
          </w:p>
          <w:p w14:paraId="24B3ED9B" w14:textId="77777777" w:rsidR="00D93B00" w:rsidRPr="00FB21D2" w:rsidRDefault="00D93B00" w:rsidP="008A33D0">
            <w:pPr>
              <w:spacing w:line="360" w:lineRule="auto"/>
              <w:rPr>
                <w:rFonts w:ascii="Calibri" w:hAnsi="Calibri"/>
              </w:rPr>
            </w:pPr>
          </w:p>
          <w:p w14:paraId="25AF23B5" w14:textId="77777777" w:rsidR="00D93B00" w:rsidRPr="00FB21D2" w:rsidRDefault="00D93B00" w:rsidP="008A33D0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14:paraId="6765EF7C" w14:textId="77777777" w:rsidR="00D93B00" w:rsidRDefault="00D93B00" w:rsidP="006B615B"/>
    <w:p w14:paraId="4CA153CB" w14:textId="77777777" w:rsidR="00567309" w:rsidRPr="006F07B3" w:rsidRDefault="00567309" w:rsidP="00567309">
      <w:pPr>
        <w:pStyle w:val="Titre2"/>
        <w:numPr>
          <w:ilvl w:val="1"/>
          <w:numId w:val="8"/>
        </w:numPr>
      </w:pPr>
      <w:r w:rsidRPr="006F07B3">
        <w:lastRenderedPageBreak/>
        <w:t xml:space="preserve">Analyse mécanique et technique </w:t>
      </w:r>
      <w:r w:rsidR="0063461B">
        <w:t>de l’embrayage</w:t>
      </w:r>
    </w:p>
    <w:p w14:paraId="6418743A" w14:textId="77777777" w:rsidR="0063461B" w:rsidRPr="00531983" w:rsidRDefault="0063461B" w:rsidP="0063461B">
      <w:pPr>
        <w:rPr>
          <w:iCs/>
        </w:rPr>
      </w:pPr>
      <w:r>
        <w:t>Expliquer le fonctionnement de l’embrayage centrifuge.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63461B" w:rsidRPr="00FB21D2" w14:paraId="5909E269" w14:textId="77777777" w:rsidTr="008A33D0">
        <w:tc>
          <w:tcPr>
            <w:tcW w:w="5000" w:type="pct"/>
          </w:tcPr>
          <w:p w14:paraId="192FBAFA" w14:textId="77777777" w:rsidR="0063461B" w:rsidRDefault="0063461B" w:rsidP="008A33D0">
            <w:pPr>
              <w:pStyle w:val="Retraitcorpsdetexte3"/>
              <w:rPr>
                <w:rFonts w:ascii="Calibri" w:hAnsi="Calibri"/>
                <w:i/>
                <w:iCs/>
                <w:color w:val="7F7F7F" w:themeColor="text1" w:themeTint="80"/>
              </w:rPr>
            </w:pPr>
          </w:p>
          <w:p w14:paraId="5724BD7E" w14:textId="77777777" w:rsidR="0063461B" w:rsidRDefault="0063461B" w:rsidP="008A33D0">
            <w:pPr>
              <w:pStyle w:val="Retraitcorpsdetexte3"/>
              <w:rPr>
                <w:rFonts w:ascii="Calibri" w:hAnsi="Calibri"/>
                <w:i/>
                <w:iCs/>
                <w:color w:val="7F7F7F" w:themeColor="text1" w:themeTint="80"/>
              </w:rPr>
            </w:pPr>
          </w:p>
          <w:p w14:paraId="37867F36" w14:textId="77777777" w:rsidR="0063461B" w:rsidRDefault="0063461B" w:rsidP="008A33D0">
            <w:pPr>
              <w:pStyle w:val="Retraitcorpsdetexte3"/>
              <w:ind w:firstLine="0"/>
              <w:rPr>
                <w:rFonts w:ascii="Calibri" w:hAnsi="Calibri"/>
                <w:i/>
                <w:iCs/>
              </w:rPr>
            </w:pPr>
          </w:p>
          <w:p w14:paraId="3DCB1ECC" w14:textId="77777777" w:rsidR="0063461B" w:rsidRDefault="0063461B" w:rsidP="008A33D0">
            <w:pPr>
              <w:pStyle w:val="Retraitcorpsdetexte3"/>
              <w:ind w:firstLine="0"/>
              <w:rPr>
                <w:rFonts w:ascii="Calibri" w:hAnsi="Calibri"/>
                <w:i/>
                <w:iCs/>
              </w:rPr>
            </w:pPr>
          </w:p>
          <w:p w14:paraId="34694C54" w14:textId="77777777" w:rsidR="0063461B" w:rsidRDefault="0063461B" w:rsidP="008A33D0">
            <w:pPr>
              <w:pStyle w:val="Retraitcorpsdetexte3"/>
              <w:ind w:firstLine="0"/>
              <w:rPr>
                <w:rFonts w:ascii="Calibri" w:hAnsi="Calibri"/>
                <w:i/>
                <w:iCs/>
              </w:rPr>
            </w:pPr>
          </w:p>
          <w:p w14:paraId="46A212A6" w14:textId="77777777" w:rsidR="0063461B" w:rsidRDefault="0063461B" w:rsidP="008A33D0">
            <w:pPr>
              <w:pStyle w:val="Retraitcorpsdetexte3"/>
              <w:ind w:firstLine="0"/>
              <w:rPr>
                <w:rFonts w:ascii="Calibri" w:hAnsi="Calibri"/>
                <w:i/>
                <w:iCs/>
              </w:rPr>
            </w:pPr>
          </w:p>
          <w:p w14:paraId="52B245DE" w14:textId="77777777" w:rsidR="0063461B" w:rsidRPr="00FB21D2" w:rsidRDefault="0063461B" w:rsidP="008A33D0">
            <w:pPr>
              <w:pStyle w:val="Retraitcorpsdetexte3"/>
              <w:ind w:firstLine="0"/>
              <w:rPr>
                <w:rFonts w:ascii="Calibri" w:hAnsi="Calibri"/>
                <w:i/>
                <w:iCs/>
              </w:rPr>
            </w:pPr>
          </w:p>
          <w:p w14:paraId="1C2F2E24" w14:textId="77777777" w:rsidR="0063461B" w:rsidRPr="00702170" w:rsidRDefault="0063461B" w:rsidP="008A33D0">
            <w:pPr>
              <w:rPr>
                <w:i/>
              </w:rPr>
            </w:pPr>
          </w:p>
        </w:tc>
      </w:tr>
    </w:tbl>
    <w:p w14:paraId="6B3FACFC" w14:textId="77777777" w:rsidR="00494BC5" w:rsidRDefault="00494BC5"/>
    <w:p w14:paraId="04DC2D65" w14:textId="77777777" w:rsidR="00E00371" w:rsidRDefault="00E00371" w:rsidP="00E00371">
      <w:pPr>
        <w:jc w:val="both"/>
      </w:pPr>
      <w:r>
        <w:t>Faire le bilan des actions mécaniques extérieures appliquées à une masselotte (pour la position embrayée).</w:t>
      </w:r>
    </w:p>
    <w:p w14:paraId="0DC63A43" w14:textId="77777777" w:rsidR="00E00371" w:rsidRDefault="00702170" w:rsidP="00E00371">
      <w:pPr>
        <w:jc w:val="both"/>
      </w:pPr>
      <w:r>
        <w:t>On notera Fc la force résultant de l’effet centrifuge</w:t>
      </w:r>
      <w:r w:rsidR="003C5B26">
        <w:t>, et G le centre de gravité de la masselotte</w:t>
      </w:r>
      <w:r>
        <w:t>.</w:t>
      </w:r>
    </w:p>
    <w:p w14:paraId="08B5C328" w14:textId="77777777" w:rsidR="00332007" w:rsidRDefault="00A95361" w:rsidP="00E00371">
      <w:pPr>
        <w:jc w:val="both"/>
      </w:pPr>
      <w:r>
        <w:t xml:space="preserve">On fera l’hypothèse que les efforts de contact </w:t>
      </w:r>
      <w:r w:rsidR="00E00371">
        <w:t xml:space="preserve">entre la masselotte et la cloche </w:t>
      </w:r>
      <w:r>
        <w:t>peuvent être réduit</w:t>
      </w:r>
      <w:r w:rsidR="00E00371">
        <w:t>s sous la forme d’un glisseur au point A</w:t>
      </w:r>
      <w:r w:rsidR="00332007">
        <w:t>, décomposables suivant le modèle de Coulomb</w:t>
      </w:r>
      <w:r w:rsidR="00E00371">
        <w:t>.</w:t>
      </w:r>
    </w:p>
    <w:p w14:paraId="400C8C74" w14:textId="77777777" w:rsidR="00702170" w:rsidRPr="00DF672E" w:rsidRDefault="00DF672E" w:rsidP="00E00371">
      <w:pPr>
        <w:jc w:val="both"/>
        <w:rPr>
          <w:color w:val="808080" w:themeColor="background1" w:themeShade="80"/>
        </w:rPr>
      </w:pPr>
      <w:r w:rsidRPr="00DF672E">
        <w:rPr>
          <w:i/>
          <w:color w:val="808080" w:themeColor="background1" w:themeShade="80"/>
        </w:rPr>
        <w:t>(La résolution n’est pas attendue dans cette question).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02170" w14:paraId="60BF51D8" w14:textId="77777777" w:rsidTr="00702170">
        <w:tc>
          <w:tcPr>
            <w:tcW w:w="10457" w:type="dxa"/>
          </w:tcPr>
          <w:p w14:paraId="3C751D73" w14:textId="77777777" w:rsidR="00702170" w:rsidRDefault="00A95361" w:rsidP="006B615B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107E22DE" wp14:editId="520C4D8E">
                  <wp:simplePos x="0" y="0"/>
                  <wp:positionH relativeFrom="column">
                    <wp:posOffset>3256915</wp:posOffset>
                  </wp:positionH>
                  <wp:positionV relativeFrom="paragraph">
                    <wp:posOffset>55245</wp:posOffset>
                  </wp:positionV>
                  <wp:extent cx="3212465" cy="2987675"/>
                  <wp:effectExtent l="0" t="0" r="0" b="317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65" cy="298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F7A069" w14:textId="77777777" w:rsidR="00702170" w:rsidRDefault="00702170" w:rsidP="006B615B"/>
          <w:p w14:paraId="7DD1E1F7" w14:textId="77777777" w:rsidR="00702170" w:rsidRDefault="00702170" w:rsidP="006B615B"/>
          <w:p w14:paraId="77D6AA74" w14:textId="77777777" w:rsidR="00702170" w:rsidRDefault="00702170" w:rsidP="006B615B"/>
          <w:p w14:paraId="0156095F" w14:textId="77777777" w:rsidR="00702170" w:rsidRDefault="00702170" w:rsidP="006B615B"/>
          <w:p w14:paraId="5CB24445" w14:textId="77777777" w:rsidR="00702170" w:rsidRDefault="00702170" w:rsidP="006B615B"/>
          <w:p w14:paraId="3DF20533" w14:textId="77777777" w:rsidR="00702170" w:rsidRDefault="00702170" w:rsidP="006B615B"/>
          <w:p w14:paraId="08BE5DAE" w14:textId="77777777" w:rsidR="00702170" w:rsidRDefault="00702170" w:rsidP="006B615B"/>
          <w:p w14:paraId="0A1CA21F" w14:textId="77777777" w:rsidR="00702170" w:rsidRDefault="00702170" w:rsidP="006B615B"/>
          <w:p w14:paraId="078444CD" w14:textId="77777777" w:rsidR="00702170" w:rsidRDefault="00702170" w:rsidP="006B615B"/>
          <w:p w14:paraId="78500F29" w14:textId="77777777" w:rsidR="00702170" w:rsidRDefault="00702170" w:rsidP="006B615B"/>
          <w:p w14:paraId="32629BEB" w14:textId="77777777" w:rsidR="003C5B26" w:rsidRDefault="003C5B26" w:rsidP="006B615B"/>
          <w:p w14:paraId="0C046250" w14:textId="77777777" w:rsidR="00702170" w:rsidRDefault="00702170" w:rsidP="006B615B"/>
          <w:p w14:paraId="1F3C45AC" w14:textId="77777777" w:rsidR="00702170" w:rsidRDefault="00702170" w:rsidP="006B615B"/>
          <w:p w14:paraId="66498A35" w14:textId="77777777" w:rsidR="0063461B" w:rsidRDefault="0063461B" w:rsidP="006B615B"/>
          <w:p w14:paraId="2E481255" w14:textId="77777777" w:rsidR="0063461B" w:rsidRDefault="0063461B" w:rsidP="006B615B"/>
          <w:p w14:paraId="1DF4231E" w14:textId="77777777" w:rsidR="0063461B" w:rsidRDefault="0063461B" w:rsidP="006B615B"/>
          <w:p w14:paraId="39F40061" w14:textId="77777777" w:rsidR="0063461B" w:rsidRDefault="0063461B" w:rsidP="006B615B"/>
        </w:tc>
      </w:tr>
    </w:tbl>
    <w:p w14:paraId="26B3A5AF" w14:textId="77777777" w:rsidR="00702170" w:rsidRDefault="00702170" w:rsidP="006B615B"/>
    <w:p w14:paraId="54E7F8B9" w14:textId="77777777" w:rsidR="001348B9" w:rsidRDefault="003E41FE" w:rsidP="006B615B">
      <w:r>
        <w:t xml:space="preserve">Déterminer </w:t>
      </w:r>
      <w:r w:rsidR="003C5B26">
        <w:t>la</w:t>
      </w:r>
      <w:r w:rsidR="005B4166">
        <w:t xml:space="preserve"> fréquence de rotation </w:t>
      </w:r>
      <w:r w:rsidR="003C5B26">
        <w:t xml:space="preserve">minimale pour laquelle le système est embrayé </w:t>
      </w:r>
      <w:r w:rsidR="005B4166">
        <w:t>: N</w:t>
      </w:r>
      <w:r w:rsidR="005B4166" w:rsidRPr="005B4166">
        <w:rPr>
          <w:vertAlign w:val="subscript"/>
        </w:rPr>
        <w:t>lim</w:t>
      </w:r>
      <w:r w:rsidR="005B4166">
        <w:t xml:space="preserve"> (tr/min)</w:t>
      </w:r>
      <w:r w:rsidR="000C5838">
        <w:t>, et la comparer à la fréquence de rotation du moteur au ralenti.</w:t>
      </w:r>
    </w:p>
    <w:p w14:paraId="623DBC5A" w14:textId="77777777" w:rsidR="00204DCF" w:rsidRDefault="00204DCF" w:rsidP="006B615B">
      <w:r>
        <w:t xml:space="preserve">On considèrera les </w:t>
      </w:r>
      <w:r w:rsidR="00E720D4">
        <w:t xml:space="preserve">données </w:t>
      </w:r>
      <w:r>
        <w:t>suivantes :</w:t>
      </w:r>
    </w:p>
    <w:p w14:paraId="756FBF27" w14:textId="77777777" w:rsidR="00E720D4" w:rsidRDefault="00E720D4" w:rsidP="003C5B26">
      <w:pPr>
        <w:ind w:left="708"/>
        <w:rPr>
          <w:rFonts w:ascii="Calibri" w:hAnsi="Calibri"/>
        </w:rPr>
      </w:pPr>
      <w:r w:rsidRPr="000C5838">
        <w:rPr>
          <w:rFonts w:ascii="Calibri" w:hAnsi="Calibri"/>
        </w:rPr>
        <w:t>F</w:t>
      </w:r>
      <w:r w:rsidRPr="000C5838">
        <w:rPr>
          <w:rFonts w:ascii="Calibri" w:hAnsi="Calibri"/>
          <w:vertAlign w:val="subscript"/>
        </w:rPr>
        <w:t>ressort</w:t>
      </w:r>
      <w:r w:rsidRPr="000C5838">
        <w:rPr>
          <w:rFonts w:ascii="Calibri" w:hAnsi="Calibri"/>
        </w:rPr>
        <w:t xml:space="preserve"> = </w:t>
      </w:r>
      <w:r w:rsidR="003E41FE" w:rsidRPr="000C5838">
        <w:rPr>
          <w:rFonts w:ascii="Calibri" w:hAnsi="Calibri"/>
        </w:rPr>
        <w:t>1</w:t>
      </w:r>
      <w:r w:rsidRPr="000C5838">
        <w:rPr>
          <w:rFonts w:ascii="Calibri" w:hAnsi="Calibri"/>
        </w:rPr>
        <w:t>00</w:t>
      </w:r>
      <w:r w:rsidR="00743402">
        <w:rPr>
          <w:rFonts w:ascii="Calibri" w:hAnsi="Calibri"/>
        </w:rPr>
        <w:t xml:space="preserve"> </w:t>
      </w:r>
      <w:r w:rsidRPr="000C5838">
        <w:rPr>
          <w:rFonts w:ascii="Calibri" w:hAnsi="Calibri"/>
        </w:rPr>
        <w:t>N</w:t>
      </w:r>
    </w:p>
    <w:p w14:paraId="5B05420A" w14:textId="77777777" w:rsidR="000A08D5" w:rsidRPr="00204DCF" w:rsidRDefault="00204DCF" w:rsidP="003C5B26">
      <w:pPr>
        <w:ind w:firstLine="708"/>
      </w:pPr>
      <w:r w:rsidRPr="000C5838">
        <w:t xml:space="preserve">Masse de chaque masselotte : </w:t>
      </w:r>
      <w:r w:rsidR="000A08D5" w:rsidRPr="000C5838">
        <w:t>M</w:t>
      </w:r>
      <w:r w:rsidR="000A08D5" w:rsidRPr="000C5838">
        <w:rPr>
          <w:vertAlign w:val="subscript"/>
        </w:rPr>
        <w:t>m</w:t>
      </w:r>
      <w:r w:rsidR="003E41FE" w:rsidRPr="000C5838">
        <w:t>=0,04</w:t>
      </w:r>
      <w:r w:rsidR="00677EAF">
        <w:t>1</w:t>
      </w:r>
      <w:r w:rsidR="000A08D5" w:rsidRPr="000C5838">
        <w:t xml:space="preserve"> 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AD7F26" w:rsidRPr="00FB21D2" w14:paraId="6CAD6536" w14:textId="77777777" w:rsidTr="00A03701">
        <w:tc>
          <w:tcPr>
            <w:tcW w:w="5000" w:type="pct"/>
          </w:tcPr>
          <w:p w14:paraId="73C351AC" w14:textId="77777777" w:rsidR="00AD7F26" w:rsidRPr="000C5838" w:rsidRDefault="006B214D" w:rsidP="001404BE">
            <w:pPr>
              <w:rPr>
                <w:rFonts w:ascii="Calibri" w:hAnsi="Calibri"/>
                <w:i/>
                <w:color w:val="808080" w:themeColor="background1" w:themeShade="80"/>
              </w:rPr>
            </w:pPr>
            <w:r>
              <w:rPr>
                <w:rFonts w:ascii="Calibri" w:hAnsi="Calibri"/>
                <w:i/>
                <w:color w:val="808080" w:themeColor="background1" w:themeShade="80"/>
              </w:rPr>
              <w:t xml:space="preserve">On rappelle l’expression de l’effet centrifuge : </w:t>
            </w:r>
            <w:r w:rsidR="000C5838" w:rsidRPr="000C5838">
              <w:rPr>
                <w:rFonts w:ascii="Calibri" w:hAnsi="Calibri"/>
                <w:i/>
                <w:color w:val="808080" w:themeColor="background1" w:themeShade="80"/>
              </w:rPr>
              <w:t>Fc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=M</w:t>
            </w:r>
            <w:r w:rsidRPr="006B214D">
              <w:rPr>
                <w:rFonts w:ascii="Calibri" w:hAnsi="Calibri"/>
                <w:i/>
                <w:color w:val="808080" w:themeColor="background1" w:themeShade="80"/>
                <w:vertAlign w:val="subscript"/>
              </w:rPr>
              <w:t>m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.R</w:t>
            </w:r>
            <w:r w:rsidRPr="006B214D">
              <w:rPr>
                <w:rFonts w:ascii="Calibri" w:hAnsi="Calibri"/>
                <w:i/>
                <w:color w:val="808080" w:themeColor="background1" w:themeShade="80"/>
                <w:vertAlign w:val="subscript"/>
              </w:rPr>
              <w:t>G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.</w:t>
            </w:r>
            <w:r>
              <w:rPr>
                <w:rFonts w:ascii="Calibri" w:hAnsi="Calibri" w:cs="Calibri"/>
                <w:i/>
                <w:color w:val="808080" w:themeColor="background1" w:themeShade="80"/>
              </w:rPr>
              <w:t>ω</w:t>
            </w:r>
            <w:r>
              <w:rPr>
                <w:rFonts w:ascii="Calibri" w:hAnsi="Calibri"/>
                <w:i/>
                <w:color w:val="808080" w:themeColor="background1" w:themeShade="80"/>
              </w:rPr>
              <w:t>²</w:t>
            </w:r>
          </w:p>
          <w:p w14:paraId="27211DBC" w14:textId="77777777" w:rsidR="00B91D81" w:rsidRDefault="00B91D81" w:rsidP="001404BE">
            <w:pPr>
              <w:rPr>
                <w:rFonts w:ascii="Calibri" w:hAnsi="Calibri"/>
              </w:rPr>
            </w:pPr>
          </w:p>
          <w:p w14:paraId="3C7E7EA7" w14:textId="77777777" w:rsidR="009C65D8" w:rsidRDefault="009C65D8" w:rsidP="001404BE">
            <w:pPr>
              <w:rPr>
                <w:rFonts w:ascii="Calibri" w:hAnsi="Calibri"/>
              </w:rPr>
            </w:pPr>
          </w:p>
          <w:p w14:paraId="5BCD9FD6" w14:textId="77777777" w:rsidR="009C65D8" w:rsidRDefault="009C65D8" w:rsidP="001404BE">
            <w:pPr>
              <w:rPr>
                <w:rFonts w:ascii="Calibri" w:hAnsi="Calibri"/>
              </w:rPr>
            </w:pPr>
          </w:p>
          <w:p w14:paraId="7A79C668" w14:textId="77777777" w:rsidR="0063461B" w:rsidRDefault="0063461B" w:rsidP="001404BE">
            <w:pPr>
              <w:rPr>
                <w:rFonts w:ascii="Calibri" w:hAnsi="Calibri"/>
              </w:rPr>
            </w:pPr>
          </w:p>
          <w:p w14:paraId="2CBD72AD" w14:textId="77777777" w:rsidR="0063461B" w:rsidRDefault="0063461B" w:rsidP="001404BE">
            <w:pPr>
              <w:rPr>
                <w:rFonts w:ascii="Calibri" w:hAnsi="Calibri"/>
              </w:rPr>
            </w:pPr>
          </w:p>
          <w:p w14:paraId="7AE52A17" w14:textId="77777777" w:rsidR="0063461B" w:rsidRDefault="0063461B" w:rsidP="001404BE">
            <w:pPr>
              <w:rPr>
                <w:rFonts w:ascii="Calibri" w:hAnsi="Calibri"/>
              </w:rPr>
            </w:pPr>
          </w:p>
          <w:p w14:paraId="448CACFD" w14:textId="77777777" w:rsidR="0063461B" w:rsidRDefault="0063461B" w:rsidP="001404BE">
            <w:pPr>
              <w:rPr>
                <w:rFonts w:ascii="Calibri" w:hAnsi="Calibri"/>
              </w:rPr>
            </w:pPr>
          </w:p>
          <w:p w14:paraId="63D550D5" w14:textId="77777777" w:rsidR="0063461B" w:rsidRDefault="0063461B" w:rsidP="001404BE">
            <w:pPr>
              <w:rPr>
                <w:rFonts w:ascii="Calibri" w:hAnsi="Calibri"/>
              </w:rPr>
            </w:pPr>
          </w:p>
          <w:p w14:paraId="098ADCF0" w14:textId="77777777" w:rsidR="009C65D8" w:rsidRPr="00FB21D2" w:rsidRDefault="009C65D8" w:rsidP="001404BE">
            <w:pPr>
              <w:rPr>
                <w:rFonts w:ascii="Calibri" w:hAnsi="Calibri"/>
              </w:rPr>
            </w:pPr>
          </w:p>
          <w:p w14:paraId="2F4AA9B2" w14:textId="77777777" w:rsidR="00AD7F26" w:rsidRDefault="00AD7F26" w:rsidP="001404BE">
            <w:pPr>
              <w:rPr>
                <w:rFonts w:ascii="Calibri" w:hAnsi="Calibri"/>
              </w:rPr>
            </w:pPr>
          </w:p>
          <w:p w14:paraId="5E5CE894" w14:textId="77777777" w:rsidR="00332007" w:rsidRDefault="00332007" w:rsidP="001404BE">
            <w:pPr>
              <w:rPr>
                <w:rFonts w:ascii="Calibri" w:hAnsi="Calibri"/>
              </w:rPr>
            </w:pPr>
          </w:p>
          <w:p w14:paraId="2D536A95" w14:textId="77777777" w:rsidR="00332007" w:rsidRPr="00FB21D2" w:rsidRDefault="00332007" w:rsidP="001404BE">
            <w:pPr>
              <w:rPr>
                <w:rFonts w:ascii="Calibri" w:hAnsi="Calibri"/>
              </w:rPr>
            </w:pPr>
          </w:p>
          <w:p w14:paraId="742C906C" w14:textId="77777777" w:rsidR="00AD7F26" w:rsidRPr="00FB21D2" w:rsidRDefault="00AD7F26" w:rsidP="001404BE">
            <w:pPr>
              <w:rPr>
                <w:rFonts w:ascii="Calibri" w:hAnsi="Calibri"/>
              </w:rPr>
            </w:pPr>
          </w:p>
        </w:tc>
      </w:tr>
    </w:tbl>
    <w:p w14:paraId="5310AAB3" w14:textId="77777777" w:rsidR="00332007" w:rsidRDefault="00332007"/>
    <w:p w14:paraId="41716606" w14:textId="77777777" w:rsidR="002E1D2F" w:rsidRDefault="001348B9" w:rsidP="006B214D">
      <w:pPr>
        <w:ind w:firstLine="708"/>
      </w:pPr>
      <w:r>
        <w:t>L</w:t>
      </w:r>
      <w:r w:rsidR="00DF672E">
        <w:t>e couple</w:t>
      </w:r>
      <w:r>
        <w:t xml:space="preserve"> transmissible par l’embrayage centrifuge est fonction de la fréquence de rotation des masselottes. Donner l’</w:t>
      </w:r>
      <w:r w:rsidR="00DF672E">
        <w:t>expression de ce couple</w:t>
      </w:r>
      <w:r w:rsidR="00083E54">
        <w:t>, et sa valeur pou</w:t>
      </w:r>
      <w:r w:rsidR="00DF672E">
        <w:t xml:space="preserve">r des fréquences de rotation de </w:t>
      </w:r>
      <w:r w:rsidR="002E1D2F">
        <w:t>[</w:t>
      </w:r>
      <w:r w:rsidR="00DF672E">
        <w:t>4</w:t>
      </w:r>
      <w:r w:rsidR="00083E54">
        <w:t>000</w:t>
      </w:r>
      <w:r w:rsidR="002E1D2F">
        <w:t xml:space="preserve">; 5000; 7000] </w:t>
      </w:r>
      <w:r w:rsidR="00083E54">
        <w:t>tr/min</w:t>
      </w:r>
      <w:r w:rsidR="002E1D2F">
        <w:t>.</w:t>
      </w:r>
      <w:r w:rsidR="006B214D">
        <w:t xml:space="preserve"> On retiendra un coefficient de frottement de Coulomb au contact garniture-cloche : </w:t>
      </w:r>
      <w:r w:rsidR="006B214D" w:rsidRPr="000C5838">
        <w:t>f=0,3</w:t>
      </w:r>
      <w:r w:rsidR="006B214D">
        <w:t>.</w:t>
      </w:r>
    </w:p>
    <w:p w14:paraId="3663DB95" w14:textId="77777777" w:rsidR="001348B9" w:rsidRDefault="00B47687" w:rsidP="00DF672E">
      <w:pPr>
        <w:jc w:val="both"/>
      </w:pPr>
      <w:r>
        <w:t>Comparer au couple maximum que peut fournir le moteur.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B4166" w14:paraId="33D3EE34" w14:textId="77777777" w:rsidTr="005B4166">
        <w:tc>
          <w:tcPr>
            <w:tcW w:w="10457" w:type="dxa"/>
          </w:tcPr>
          <w:p w14:paraId="2FEBB015" w14:textId="77777777" w:rsidR="005B4166" w:rsidRDefault="005B4166" w:rsidP="005B4166">
            <w:pPr>
              <w:rPr>
                <w:rFonts w:ascii="Calibri" w:hAnsi="Calibri"/>
              </w:rPr>
            </w:pPr>
          </w:p>
          <w:p w14:paraId="7FCEDE02" w14:textId="77777777" w:rsidR="00B91D81" w:rsidRDefault="00B91D81" w:rsidP="005B4166">
            <w:pPr>
              <w:rPr>
                <w:rFonts w:ascii="Calibri" w:hAnsi="Calibri"/>
              </w:rPr>
            </w:pPr>
          </w:p>
          <w:p w14:paraId="3E27DE66" w14:textId="77777777" w:rsidR="002E1D2F" w:rsidRDefault="002E1D2F" w:rsidP="005B4166">
            <w:pPr>
              <w:rPr>
                <w:rFonts w:ascii="Calibri" w:hAnsi="Calibri"/>
              </w:rPr>
            </w:pPr>
          </w:p>
          <w:p w14:paraId="1A8BC9A5" w14:textId="77777777" w:rsidR="002E1D2F" w:rsidRDefault="002E1D2F" w:rsidP="005B4166">
            <w:pPr>
              <w:rPr>
                <w:rFonts w:ascii="Calibri" w:hAnsi="Calibri"/>
              </w:rPr>
            </w:pPr>
          </w:p>
          <w:p w14:paraId="7FC38991" w14:textId="77777777" w:rsidR="00B91D81" w:rsidRDefault="00B91D81" w:rsidP="005B4166">
            <w:pPr>
              <w:rPr>
                <w:rFonts w:ascii="Calibri" w:hAnsi="Calibri"/>
              </w:rPr>
            </w:pPr>
          </w:p>
          <w:p w14:paraId="0B817C96" w14:textId="77777777" w:rsidR="00B91D81" w:rsidRDefault="00B91D81" w:rsidP="005B4166">
            <w:pPr>
              <w:rPr>
                <w:rFonts w:ascii="Calibri" w:hAnsi="Calibri"/>
              </w:rPr>
            </w:pPr>
          </w:p>
          <w:p w14:paraId="0195322E" w14:textId="77777777" w:rsidR="00B91D81" w:rsidRPr="00FB21D2" w:rsidRDefault="00B91D81" w:rsidP="005B4166">
            <w:pPr>
              <w:rPr>
                <w:rFonts w:ascii="Calibri" w:hAnsi="Calibri"/>
              </w:rPr>
            </w:pPr>
          </w:p>
          <w:p w14:paraId="53B2BE37" w14:textId="77777777" w:rsidR="005B4166" w:rsidRDefault="005B4166" w:rsidP="005B4166">
            <w:pPr>
              <w:rPr>
                <w:rFonts w:ascii="Calibri" w:hAnsi="Calibri"/>
              </w:rPr>
            </w:pPr>
          </w:p>
          <w:p w14:paraId="0B3823F8" w14:textId="77777777" w:rsidR="006B214D" w:rsidRDefault="006B214D" w:rsidP="005B4166">
            <w:pPr>
              <w:rPr>
                <w:rFonts w:ascii="Calibri" w:hAnsi="Calibri"/>
              </w:rPr>
            </w:pPr>
          </w:p>
          <w:p w14:paraId="03C893D3" w14:textId="77777777" w:rsidR="006B214D" w:rsidRPr="00FB21D2" w:rsidRDefault="006B214D" w:rsidP="005B4166">
            <w:pPr>
              <w:rPr>
                <w:rFonts w:ascii="Calibri" w:hAnsi="Calibri"/>
              </w:rPr>
            </w:pPr>
          </w:p>
          <w:p w14:paraId="40DBB801" w14:textId="77777777" w:rsidR="005B4166" w:rsidRPr="00FB21D2" w:rsidRDefault="005B4166" w:rsidP="005B4166">
            <w:pPr>
              <w:rPr>
                <w:rFonts w:ascii="Calibri" w:hAnsi="Calibri"/>
              </w:rPr>
            </w:pPr>
          </w:p>
          <w:p w14:paraId="482EDA9A" w14:textId="77777777" w:rsidR="005B4166" w:rsidRPr="00FB21D2" w:rsidRDefault="005B4166" w:rsidP="005B4166">
            <w:pPr>
              <w:rPr>
                <w:rFonts w:ascii="Calibri" w:hAnsi="Calibri"/>
              </w:rPr>
            </w:pPr>
          </w:p>
          <w:p w14:paraId="4885106D" w14:textId="77777777" w:rsidR="005B4166" w:rsidRDefault="005B4166" w:rsidP="000712FE"/>
        </w:tc>
      </w:tr>
    </w:tbl>
    <w:p w14:paraId="64661B1A" w14:textId="77777777" w:rsidR="001348B9" w:rsidRDefault="001348B9" w:rsidP="000712FE"/>
    <w:p w14:paraId="3C2AA8F6" w14:textId="77777777" w:rsidR="00DF672E" w:rsidRPr="00531983" w:rsidRDefault="00DF672E" w:rsidP="00DF672E">
      <w:pPr>
        <w:rPr>
          <w:iCs/>
        </w:rPr>
      </w:pPr>
      <w:r>
        <w:t xml:space="preserve">Quel est le rôle de l’embrayage centrifuge </w:t>
      </w:r>
      <w:r w:rsidR="00B47687" w:rsidRPr="00B47687">
        <w:rPr>
          <w:u w:val="single"/>
        </w:rPr>
        <w:t>d</w:t>
      </w:r>
      <w:r w:rsidR="00B47687">
        <w:rPr>
          <w:u w:val="single"/>
        </w:rPr>
        <w:t>ans ce système</w:t>
      </w:r>
      <w:r>
        <w:t>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DF672E" w:rsidRPr="00FB21D2" w14:paraId="3E125548" w14:textId="77777777" w:rsidTr="00DD06DB">
        <w:tc>
          <w:tcPr>
            <w:tcW w:w="5000" w:type="pct"/>
          </w:tcPr>
          <w:p w14:paraId="4BA0AA27" w14:textId="77777777" w:rsidR="00DF672E" w:rsidRPr="00B47687" w:rsidRDefault="00B47687" w:rsidP="00DF672E">
            <w:pPr>
              <w:pStyle w:val="Retraitcorpsdetexte3"/>
              <w:numPr>
                <w:ilvl w:val="0"/>
                <w:numId w:val="11"/>
              </w:numPr>
              <w:rPr>
                <w:rFonts w:ascii="Calibri" w:hAnsi="Calibri"/>
                <w:iCs/>
              </w:rPr>
            </w:pPr>
            <w:r w:rsidRPr="00B47687">
              <w:rPr>
                <w:rFonts w:ascii="Calibri" w:hAnsi="Calibri"/>
                <w:iCs/>
              </w:rPr>
              <w:t>Aucun</w:t>
            </w:r>
          </w:p>
          <w:p w14:paraId="6DAC6A44" w14:textId="77777777" w:rsidR="00B47687" w:rsidRDefault="00B47687" w:rsidP="00B47687">
            <w:pPr>
              <w:pStyle w:val="Retraitcorpsdetexte3"/>
              <w:numPr>
                <w:ilvl w:val="0"/>
                <w:numId w:val="11"/>
              </w:numPr>
              <w:rPr>
                <w:rFonts w:ascii="Calibri" w:hAnsi="Calibri"/>
                <w:iCs/>
              </w:rPr>
            </w:pPr>
            <w:r w:rsidRPr="00B47687">
              <w:rPr>
                <w:rFonts w:ascii="Calibri" w:hAnsi="Calibri"/>
                <w:iCs/>
              </w:rPr>
              <w:t>Laisser le moteur tourner librement au ralenti</w:t>
            </w:r>
          </w:p>
          <w:p w14:paraId="0A759337" w14:textId="77777777" w:rsidR="00B47687" w:rsidRDefault="00B47687" w:rsidP="00B47687">
            <w:pPr>
              <w:pStyle w:val="Retraitcorpsdetexte3"/>
              <w:numPr>
                <w:ilvl w:val="0"/>
                <w:numId w:val="11"/>
              </w:numPr>
              <w:rPr>
                <w:rFonts w:ascii="Calibri" w:hAnsi="Calibri"/>
                <w:iCs/>
              </w:rPr>
            </w:pPr>
            <w:r w:rsidRPr="00B47687">
              <w:rPr>
                <w:rFonts w:ascii="Calibri" w:hAnsi="Calibri"/>
                <w:iCs/>
              </w:rPr>
              <w:t>Entrainer l’axe effecteur à partir d’une certaine fréquence de rotation</w:t>
            </w:r>
          </w:p>
          <w:p w14:paraId="5B9D56A8" w14:textId="77777777" w:rsidR="00DF672E" w:rsidRPr="00B47687" w:rsidRDefault="00B47687" w:rsidP="00B47687">
            <w:pPr>
              <w:pStyle w:val="Retraitcorpsdetexte3"/>
              <w:numPr>
                <w:ilvl w:val="0"/>
                <w:numId w:val="11"/>
              </w:numPr>
              <w:rPr>
                <w:rFonts w:ascii="Calibri" w:hAnsi="Calibri"/>
                <w:iCs/>
              </w:rPr>
            </w:pPr>
            <w:r w:rsidRPr="00B47687">
              <w:rPr>
                <w:rFonts w:ascii="Calibri" w:hAnsi="Calibri"/>
                <w:iCs/>
              </w:rPr>
              <w:t>Servir de limiteur de couple</w:t>
            </w:r>
          </w:p>
        </w:tc>
      </w:tr>
    </w:tbl>
    <w:p w14:paraId="605E745C" w14:textId="77777777" w:rsidR="00494BC5" w:rsidRPr="00FB21D2" w:rsidRDefault="00567309" w:rsidP="00494BC5">
      <w:pPr>
        <w:pStyle w:val="Titre2"/>
        <w:numPr>
          <w:ilvl w:val="1"/>
          <w:numId w:val="8"/>
        </w:numPr>
      </w:pPr>
      <w:r>
        <w:t>Procédés</w:t>
      </w:r>
    </w:p>
    <w:p w14:paraId="22A2D905" w14:textId="77777777" w:rsidR="00494BC5" w:rsidRPr="00FB21D2" w:rsidRDefault="00494BC5" w:rsidP="00494BC5">
      <w:pPr>
        <w:jc w:val="both"/>
      </w:pPr>
      <w:r w:rsidRPr="00FB21D2">
        <w:t>En observant attentivement les formes et aspects des pièces suivantes donner et justifier leur procédé d’obtention</w:t>
      </w:r>
      <w:r>
        <w:t xml:space="preserve"> ainsi que le type de matériau</w:t>
      </w:r>
      <w:r w:rsidRPr="00FB21D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8"/>
        <w:gridCol w:w="7489"/>
      </w:tblGrid>
      <w:tr w:rsidR="00494BC5" w:rsidRPr="00FB21D2" w14:paraId="719992DB" w14:textId="77777777" w:rsidTr="00EB7A54">
        <w:tc>
          <w:tcPr>
            <w:tcW w:w="1419" w:type="pct"/>
          </w:tcPr>
          <w:p w14:paraId="5C6C685C" w14:textId="77777777" w:rsidR="00494BC5" w:rsidRPr="00FB21D2" w:rsidRDefault="00494BC5" w:rsidP="00EB7A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Bloc moteur</w:t>
            </w:r>
          </w:p>
        </w:tc>
        <w:tc>
          <w:tcPr>
            <w:tcW w:w="3581" w:type="pct"/>
          </w:tcPr>
          <w:p w14:paraId="45EC7F91" w14:textId="77777777" w:rsidR="00494BC5" w:rsidRDefault="00494BC5" w:rsidP="006B214D"/>
          <w:p w14:paraId="1CE6B7F8" w14:textId="77777777" w:rsidR="00494BC5" w:rsidRPr="00FB21D2" w:rsidRDefault="00494BC5" w:rsidP="006B214D">
            <w:pPr>
              <w:rPr>
                <w:rFonts w:ascii="Calibri" w:hAnsi="Calibri"/>
              </w:rPr>
            </w:pPr>
          </w:p>
          <w:p w14:paraId="5A2C53D9" w14:textId="77777777" w:rsidR="00494BC5" w:rsidRPr="00FB21D2" w:rsidRDefault="00494BC5" w:rsidP="006B214D">
            <w:pPr>
              <w:rPr>
                <w:rFonts w:ascii="Calibri" w:hAnsi="Calibri"/>
              </w:rPr>
            </w:pPr>
          </w:p>
        </w:tc>
      </w:tr>
      <w:tr w:rsidR="006B214D" w:rsidRPr="00FB21D2" w14:paraId="1A75A541" w14:textId="77777777" w:rsidTr="00EB7A54">
        <w:tc>
          <w:tcPr>
            <w:tcW w:w="1419" w:type="pct"/>
          </w:tcPr>
          <w:p w14:paraId="2BA3D265" w14:textId="77777777" w:rsidR="006B214D" w:rsidRDefault="006B214D" w:rsidP="00EB7A54">
            <w:pPr>
              <w:rPr>
                <w:rFonts w:ascii="Calibri" w:hAnsi="Calibri"/>
              </w:rPr>
            </w:pPr>
            <w:r w:rsidRPr="00FB21D2">
              <w:rPr>
                <w:rFonts w:ascii="Calibri" w:hAnsi="Calibri"/>
              </w:rPr>
              <w:t>Bielle</w:t>
            </w:r>
          </w:p>
        </w:tc>
        <w:tc>
          <w:tcPr>
            <w:tcW w:w="3581" w:type="pct"/>
          </w:tcPr>
          <w:p w14:paraId="46CB49D4" w14:textId="77777777" w:rsidR="006B214D" w:rsidRDefault="006B214D" w:rsidP="006B214D">
            <w:pPr>
              <w:rPr>
                <w:rFonts w:ascii="Calibri" w:hAnsi="Calibri"/>
                <w:color w:val="7F7F7F" w:themeColor="text1" w:themeTint="80"/>
              </w:rPr>
            </w:pPr>
          </w:p>
          <w:p w14:paraId="7FDC1B62" w14:textId="77777777" w:rsidR="006B214D" w:rsidRDefault="006B214D" w:rsidP="006B214D">
            <w:pPr>
              <w:rPr>
                <w:rFonts w:ascii="Calibri" w:hAnsi="Calibri"/>
                <w:color w:val="7F7F7F" w:themeColor="text1" w:themeTint="80"/>
              </w:rPr>
            </w:pPr>
          </w:p>
          <w:p w14:paraId="3A1388D8" w14:textId="77777777" w:rsidR="006B214D" w:rsidRPr="006B214D" w:rsidRDefault="006B214D" w:rsidP="006B214D">
            <w:pPr>
              <w:rPr>
                <w:rFonts w:ascii="Calibri" w:hAnsi="Calibri"/>
                <w:color w:val="7F7F7F" w:themeColor="text1" w:themeTint="80"/>
              </w:rPr>
            </w:pPr>
          </w:p>
        </w:tc>
      </w:tr>
      <w:tr w:rsidR="006B214D" w:rsidRPr="00FB21D2" w14:paraId="6D0AA20A" w14:textId="77777777" w:rsidTr="00EB7A54">
        <w:tc>
          <w:tcPr>
            <w:tcW w:w="1419" w:type="pct"/>
          </w:tcPr>
          <w:p w14:paraId="2E517FD6" w14:textId="77777777" w:rsidR="006B214D" w:rsidRPr="00FB21D2" w:rsidRDefault="006B214D" w:rsidP="00EB7A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Carter de protection rouge</w:t>
            </w:r>
          </w:p>
        </w:tc>
        <w:tc>
          <w:tcPr>
            <w:tcW w:w="3581" w:type="pct"/>
          </w:tcPr>
          <w:p w14:paraId="07A20AB0" w14:textId="77777777" w:rsidR="006B214D" w:rsidRDefault="006B214D" w:rsidP="006B214D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6E80C286" w14:textId="77777777" w:rsidR="006B214D" w:rsidRDefault="006B214D" w:rsidP="006B214D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  <w:p w14:paraId="5CB37E8C" w14:textId="77777777" w:rsidR="006B214D" w:rsidRDefault="006B214D" w:rsidP="006B214D">
            <w:pPr>
              <w:rPr>
                <w:rFonts w:ascii="Calibri" w:hAnsi="Calibri"/>
                <w:i/>
                <w:color w:val="7F7F7F" w:themeColor="text1" w:themeTint="80"/>
              </w:rPr>
            </w:pPr>
          </w:p>
        </w:tc>
      </w:tr>
    </w:tbl>
    <w:p w14:paraId="4BF74A06" w14:textId="77777777" w:rsidR="00494BC5" w:rsidRPr="00FB21D2" w:rsidRDefault="00494BC5" w:rsidP="00B91D81">
      <w:pPr>
        <w:rPr>
          <w:rFonts w:ascii="Calibri" w:hAnsi="Calibri"/>
          <w:b/>
        </w:rPr>
      </w:pPr>
    </w:p>
    <w:sectPr w:rsidR="00494BC5" w:rsidRPr="00FB21D2" w:rsidSect="00A0370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D370" w14:textId="77777777" w:rsidR="00814A0E" w:rsidRDefault="00814A0E">
      <w:r>
        <w:separator/>
      </w:r>
    </w:p>
  </w:endnote>
  <w:endnote w:type="continuationSeparator" w:id="0">
    <w:p w14:paraId="54F68793" w14:textId="77777777" w:rsidR="00814A0E" w:rsidRDefault="008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E2EE8" w14:textId="77777777" w:rsidR="00775785" w:rsidRDefault="00775785">
    <w:pPr>
      <w:pStyle w:val="Pieddepage"/>
      <w:tabs>
        <w:tab w:val="clear" w:pos="9072"/>
        <w:tab w:val="right" w:pos="9781"/>
      </w:tabs>
    </w:pPr>
    <w:r>
      <w:rPr>
        <w:sz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17407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17407">
      <w:rPr>
        <w:rStyle w:val="Numrodepage"/>
        <w:noProof/>
      </w:rPr>
      <w:t>8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9910A" w14:textId="77777777" w:rsidR="00775785" w:rsidRDefault="00775785">
    <w:pPr>
      <w:pStyle w:val="Pieddepage"/>
      <w:tabs>
        <w:tab w:val="clear" w:pos="9072"/>
        <w:tab w:val="right" w:pos="9781"/>
      </w:tabs>
    </w:pPr>
    <w:r>
      <w:rPr>
        <w:sz w:val="16"/>
      </w:rPr>
      <w:tab/>
    </w:r>
    <w:r>
      <w:rPr>
        <w:sz w:val="16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03701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D24536">
      <w:rPr>
        <w:rStyle w:val="Numrodepage"/>
        <w:noProof/>
      </w:rPr>
      <w:t>8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6657B" w14:textId="77777777" w:rsidR="00814A0E" w:rsidRDefault="00814A0E">
      <w:r>
        <w:separator/>
      </w:r>
    </w:p>
  </w:footnote>
  <w:footnote w:type="continuationSeparator" w:id="0">
    <w:p w14:paraId="793D81BE" w14:textId="77777777" w:rsidR="00814A0E" w:rsidRDefault="0081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AF73" w14:textId="77777777" w:rsidR="00775785" w:rsidRPr="00A03701" w:rsidRDefault="00775785" w:rsidP="00A03701">
    <w:pPr>
      <w:pStyle w:val="En-tte"/>
      <w:tabs>
        <w:tab w:val="clear" w:pos="9072"/>
        <w:tab w:val="right" w:pos="9639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7"/>
      <w:gridCol w:w="7460"/>
    </w:tblGrid>
    <w:tr w:rsidR="00775785" w14:paraId="0F8D93A0" w14:textId="77777777" w:rsidTr="00A03701">
      <w:tc>
        <w:tcPr>
          <w:tcW w:w="1433" w:type="pct"/>
        </w:tcPr>
        <w:p w14:paraId="1427783D" w14:textId="77777777" w:rsidR="00775785" w:rsidRDefault="00775785">
          <w:pPr>
            <w:pStyle w:val="En-tte"/>
            <w:tabs>
              <w:tab w:val="clear" w:pos="9072"/>
              <w:tab w:val="right" w:pos="9639"/>
            </w:tabs>
          </w:pPr>
        </w:p>
        <w:p w14:paraId="493C830B" w14:textId="77777777" w:rsidR="00775785" w:rsidRDefault="00775785">
          <w:pPr>
            <w:pStyle w:val="En-tte"/>
            <w:tabs>
              <w:tab w:val="clear" w:pos="9072"/>
              <w:tab w:val="right" w:pos="9639"/>
            </w:tabs>
          </w:pPr>
          <w:r>
            <w:t>GROUPE : ____________</w:t>
          </w:r>
        </w:p>
        <w:p w14:paraId="317C1064" w14:textId="77777777" w:rsidR="00775785" w:rsidRDefault="00775785">
          <w:pPr>
            <w:pStyle w:val="En-tte"/>
            <w:tabs>
              <w:tab w:val="clear" w:pos="9072"/>
              <w:tab w:val="right" w:pos="9639"/>
            </w:tabs>
          </w:pPr>
        </w:p>
      </w:tc>
      <w:tc>
        <w:tcPr>
          <w:tcW w:w="3567" w:type="pct"/>
        </w:tcPr>
        <w:p w14:paraId="7F8DAC88" w14:textId="77777777" w:rsidR="00775785" w:rsidRDefault="00775785">
          <w:pPr>
            <w:pStyle w:val="En-tte"/>
            <w:tabs>
              <w:tab w:val="clear" w:pos="9072"/>
              <w:tab w:val="right" w:pos="9639"/>
            </w:tabs>
          </w:pPr>
        </w:p>
        <w:p w14:paraId="7920E64C" w14:textId="77777777" w:rsidR="00775785" w:rsidRDefault="00A03701">
          <w:pPr>
            <w:pStyle w:val="En-tte"/>
            <w:tabs>
              <w:tab w:val="clear" w:pos="9072"/>
              <w:tab w:val="right" w:pos="9639"/>
            </w:tabs>
            <w:spacing w:line="480" w:lineRule="auto"/>
          </w:pPr>
          <w:r>
            <w:t>ÉTUDIANTS</w:t>
          </w:r>
          <w:r w:rsidR="00775785">
            <w:t> </w:t>
          </w:r>
          <w:r>
            <w:t>: _</w:t>
          </w:r>
          <w:r w:rsidR="00775785">
            <w:t>__________________________________________</w:t>
          </w:r>
        </w:p>
        <w:p w14:paraId="7E2FEC6A" w14:textId="77777777" w:rsidR="00775785" w:rsidRDefault="00775785">
          <w:pPr>
            <w:pStyle w:val="En-tte"/>
            <w:tabs>
              <w:tab w:val="clear" w:pos="9072"/>
              <w:tab w:val="right" w:pos="9639"/>
            </w:tabs>
            <w:spacing w:line="360" w:lineRule="auto"/>
          </w:pPr>
          <w:r>
            <w:t xml:space="preserve">                     ____________________________________________</w:t>
          </w:r>
        </w:p>
      </w:tc>
    </w:tr>
  </w:tbl>
  <w:p w14:paraId="45651101" w14:textId="77777777" w:rsidR="00775785" w:rsidRDefault="00775785">
    <w:pPr>
      <w:pStyle w:val="En-tte"/>
      <w:tabs>
        <w:tab w:val="clear" w:pos="9072"/>
        <w:tab w:val="right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67B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AB155C"/>
    <w:multiLevelType w:val="singleLevel"/>
    <w:tmpl w:val="818C3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DE5605"/>
    <w:multiLevelType w:val="hybridMultilevel"/>
    <w:tmpl w:val="86B68452"/>
    <w:lvl w:ilvl="0" w:tplc="4CE0A78E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393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8F237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DC31E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4232F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173B74"/>
    <w:multiLevelType w:val="hybridMultilevel"/>
    <w:tmpl w:val="1F069378"/>
    <w:lvl w:ilvl="0" w:tplc="4E7C4A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32AC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C4316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7406167"/>
    <w:multiLevelType w:val="hybridMultilevel"/>
    <w:tmpl w:val="DFC29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1B5B"/>
    <w:multiLevelType w:val="hybridMultilevel"/>
    <w:tmpl w:val="546652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3261E"/>
    <w:multiLevelType w:val="hybridMultilevel"/>
    <w:tmpl w:val="F4FE3598"/>
    <w:lvl w:ilvl="0" w:tplc="4F2CD7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934A0"/>
    <w:multiLevelType w:val="hybridMultilevel"/>
    <w:tmpl w:val="DA8CDAB4"/>
    <w:lvl w:ilvl="0" w:tplc="A3A680C2">
      <w:start w:val="1"/>
      <w:numFmt w:val="bullet"/>
      <w:pStyle w:val="liste0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B5F3687"/>
    <w:multiLevelType w:val="hybridMultilevel"/>
    <w:tmpl w:val="2B104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45"/>
    <w:rsid w:val="00007704"/>
    <w:rsid w:val="00057093"/>
    <w:rsid w:val="000712FE"/>
    <w:rsid w:val="0007386E"/>
    <w:rsid w:val="00083E54"/>
    <w:rsid w:val="000874B5"/>
    <w:rsid w:val="000A08D5"/>
    <w:rsid w:val="000C3695"/>
    <w:rsid w:val="000C5838"/>
    <w:rsid w:val="00100291"/>
    <w:rsid w:val="0011500A"/>
    <w:rsid w:val="001223CB"/>
    <w:rsid w:val="001348B9"/>
    <w:rsid w:val="00136145"/>
    <w:rsid w:val="001367D9"/>
    <w:rsid w:val="001400EB"/>
    <w:rsid w:val="001404BE"/>
    <w:rsid w:val="001705CB"/>
    <w:rsid w:val="001830B6"/>
    <w:rsid w:val="001A3BB8"/>
    <w:rsid w:val="001C0813"/>
    <w:rsid w:val="001E3A04"/>
    <w:rsid w:val="001F6C2E"/>
    <w:rsid w:val="00204715"/>
    <w:rsid w:val="00204DCF"/>
    <w:rsid w:val="00217407"/>
    <w:rsid w:val="00250DB1"/>
    <w:rsid w:val="0025174C"/>
    <w:rsid w:val="00252C81"/>
    <w:rsid w:val="002847FD"/>
    <w:rsid w:val="00294632"/>
    <w:rsid w:val="002A3E99"/>
    <w:rsid w:val="002C207C"/>
    <w:rsid w:val="002C5225"/>
    <w:rsid w:val="002D5FE2"/>
    <w:rsid w:val="002E1804"/>
    <w:rsid w:val="002E1D2F"/>
    <w:rsid w:val="002E21C5"/>
    <w:rsid w:val="002F0999"/>
    <w:rsid w:val="00332007"/>
    <w:rsid w:val="003823BB"/>
    <w:rsid w:val="00391AD7"/>
    <w:rsid w:val="00395E2C"/>
    <w:rsid w:val="003B093D"/>
    <w:rsid w:val="003C23CD"/>
    <w:rsid w:val="003C5B26"/>
    <w:rsid w:val="003C6414"/>
    <w:rsid w:val="003E0557"/>
    <w:rsid w:val="003E41FE"/>
    <w:rsid w:val="003F4A2E"/>
    <w:rsid w:val="00400D1A"/>
    <w:rsid w:val="00426491"/>
    <w:rsid w:val="00430ED0"/>
    <w:rsid w:val="004825C1"/>
    <w:rsid w:val="0048385F"/>
    <w:rsid w:val="00485F2A"/>
    <w:rsid w:val="00491509"/>
    <w:rsid w:val="00494BC5"/>
    <w:rsid w:val="004B4C4F"/>
    <w:rsid w:val="004C2F25"/>
    <w:rsid w:val="004F5AFE"/>
    <w:rsid w:val="00500F39"/>
    <w:rsid w:val="00531983"/>
    <w:rsid w:val="00567309"/>
    <w:rsid w:val="00585A25"/>
    <w:rsid w:val="005A4204"/>
    <w:rsid w:val="005A6689"/>
    <w:rsid w:val="005B4166"/>
    <w:rsid w:val="005E73DC"/>
    <w:rsid w:val="0061306C"/>
    <w:rsid w:val="006150D6"/>
    <w:rsid w:val="00623EAA"/>
    <w:rsid w:val="0063461B"/>
    <w:rsid w:val="006352AF"/>
    <w:rsid w:val="0064552A"/>
    <w:rsid w:val="0064736C"/>
    <w:rsid w:val="00671A19"/>
    <w:rsid w:val="00674445"/>
    <w:rsid w:val="00677EAF"/>
    <w:rsid w:val="006929DC"/>
    <w:rsid w:val="006A44FD"/>
    <w:rsid w:val="006B214D"/>
    <w:rsid w:val="006B615B"/>
    <w:rsid w:val="006C411A"/>
    <w:rsid w:val="006D59B5"/>
    <w:rsid w:val="006F07B3"/>
    <w:rsid w:val="006F3901"/>
    <w:rsid w:val="00701FB7"/>
    <w:rsid w:val="00702170"/>
    <w:rsid w:val="00735C87"/>
    <w:rsid w:val="007404C7"/>
    <w:rsid w:val="00743402"/>
    <w:rsid w:val="00775785"/>
    <w:rsid w:val="00777F1A"/>
    <w:rsid w:val="007B775A"/>
    <w:rsid w:val="007C2F78"/>
    <w:rsid w:val="00814A0E"/>
    <w:rsid w:val="00825431"/>
    <w:rsid w:val="00846470"/>
    <w:rsid w:val="0086321C"/>
    <w:rsid w:val="0087303D"/>
    <w:rsid w:val="008E5B9B"/>
    <w:rsid w:val="008E7D09"/>
    <w:rsid w:val="0091646F"/>
    <w:rsid w:val="00932DA6"/>
    <w:rsid w:val="009450DD"/>
    <w:rsid w:val="009606A5"/>
    <w:rsid w:val="0097423B"/>
    <w:rsid w:val="00987EC8"/>
    <w:rsid w:val="00990E08"/>
    <w:rsid w:val="009C65D8"/>
    <w:rsid w:val="009E2946"/>
    <w:rsid w:val="00A018DC"/>
    <w:rsid w:val="00A03701"/>
    <w:rsid w:val="00A1145B"/>
    <w:rsid w:val="00A1189D"/>
    <w:rsid w:val="00A1198D"/>
    <w:rsid w:val="00A4083F"/>
    <w:rsid w:val="00A43A60"/>
    <w:rsid w:val="00A44B48"/>
    <w:rsid w:val="00A51474"/>
    <w:rsid w:val="00A54053"/>
    <w:rsid w:val="00A54EDD"/>
    <w:rsid w:val="00A65FC1"/>
    <w:rsid w:val="00A90ABB"/>
    <w:rsid w:val="00A9191A"/>
    <w:rsid w:val="00A93DCC"/>
    <w:rsid w:val="00A95361"/>
    <w:rsid w:val="00AA3E42"/>
    <w:rsid w:val="00AB3590"/>
    <w:rsid w:val="00AC19B6"/>
    <w:rsid w:val="00AD7F26"/>
    <w:rsid w:val="00AF0582"/>
    <w:rsid w:val="00AF6F9F"/>
    <w:rsid w:val="00B47687"/>
    <w:rsid w:val="00B616D0"/>
    <w:rsid w:val="00B74FDF"/>
    <w:rsid w:val="00B7576A"/>
    <w:rsid w:val="00B776E6"/>
    <w:rsid w:val="00B87E1D"/>
    <w:rsid w:val="00B91D81"/>
    <w:rsid w:val="00BA2BB2"/>
    <w:rsid w:val="00BA4A19"/>
    <w:rsid w:val="00BB10F9"/>
    <w:rsid w:val="00BC2206"/>
    <w:rsid w:val="00BD6768"/>
    <w:rsid w:val="00BF7177"/>
    <w:rsid w:val="00C01AE9"/>
    <w:rsid w:val="00C131D0"/>
    <w:rsid w:val="00C20336"/>
    <w:rsid w:val="00C2718F"/>
    <w:rsid w:val="00C32AA6"/>
    <w:rsid w:val="00C54775"/>
    <w:rsid w:val="00C71584"/>
    <w:rsid w:val="00C7191A"/>
    <w:rsid w:val="00C761A7"/>
    <w:rsid w:val="00C84745"/>
    <w:rsid w:val="00CB529B"/>
    <w:rsid w:val="00CC5FB9"/>
    <w:rsid w:val="00CC7470"/>
    <w:rsid w:val="00D04190"/>
    <w:rsid w:val="00D042DB"/>
    <w:rsid w:val="00D07C3E"/>
    <w:rsid w:val="00D24536"/>
    <w:rsid w:val="00D33524"/>
    <w:rsid w:val="00D35FD3"/>
    <w:rsid w:val="00D368A1"/>
    <w:rsid w:val="00D5537F"/>
    <w:rsid w:val="00D62D10"/>
    <w:rsid w:val="00D75BE3"/>
    <w:rsid w:val="00D80E4F"/>
    <w:rsid w:val="00D86AC3"/>
    <w:rsid w:val="00D93B00"/>
    <w:rsid w:val="00DA67C3"/>
    <w:rsid w:val="00DB1DF5"/>
    <w:rsid w:val="00DF672E"/>
    <w:rsid w:val="00E00371"/>
    <w:rsid w:val="00E07C9C"/>
    <w:rsid w:val="00E10104"/>
    <w:rsid w:val="00E41225"/>
    <w:rsid w:val="00E60B91"/>
    <w:rsid w:val="00E61741"/>
    <w:rsid w:val="00E700D7"/>
    <w:rsid w:val="00E720D4"/>
    <w:rsid w:val="00E737D5"/>
    <w:rsid w:val="00E87728"/>
    <w:rsid w:val="00E9725A"/>
    <w:rsid w:val="00EC2AB7"/>
    <w:rsid w:val="00EC3154"/>
    <w:rsid w:val="00EE2C21"/>
    <w:rsid w:val="00EF78B5"/>
    <w:rsid w:val="00F07BCE"/>
    <w:rsid w:val="00F31BC0"/>
    <w:rsid w:val="00F45165"/>
    <w:rsid w:val="00F46701"/>
    <w:rsid w:val="00F52493"/>
    <w:rsid w:val="00F549AE"/>
    <w:rsid w:val="00F71099"/>
    <w:rsid w:val="00F763C5"/>
    <w:rsid w:val="00F851A9"/>
    <w:rsid w:val="00F9153E"/>
    <w:rsid w:val="00FB21D2"/>
    <w:rsid w:val="00FD6B3B"/>
    <w:rsid w:val="00FF07EC"/>
    <w:rsid w:val="00FF32D6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8D23DE"/>
  <w15:chartTrackingRefBased/>
  <w15:docId w15:val="{53A7E434-B639-4FB7-BA36-54BC178B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701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037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7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7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0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37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0370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0370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0370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037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jc w:val="center"/>
    </w:pPr>
    <w:rPr>
      <w:rFonts w:ascii="Arial" w:hAnsi="Arial"/>
      <w:b/>
      <w:sz w:val="40"/>
    </w:rPr>
  </w:style>
  <w:style w:type="paragraph" w:styleId="Corpsdetexte2">
    <w:name w:val="Body Text 2"/>
    <w:basedOn w:val="Normal"/>
    <w:semiHidden/>
    <w:pPr>
      <w:jc w:val="both"/>
    </w:pPr>
  </w:style>
  <w:style w:type="paragraph" w:styleId="Corpsdetexte3">
    <w:name w:val="Body Text 3"/>
    <w:basedOn w:val="Normal"/>
    <w:semiHidden/>
    <w:pPr>
      <w:jc w:val="center"/>
    </w:pPr>
    <w:rPr>
      <w:b/>
    </w:rPr>
  </w:style>
  <w:style w:type="paragraph" w:customStyle="1" w:styleId="Style1">
    <w:name w:val="Style1"/>
    <w:basedOn w:val="Titre4"/>
    <w:pPr>
      <w:spacing w:after="240"/>
    </w:pPr>
  </w:style>
  <w:style w:type="paragraph" w:styleId="Retraitcorpsdetexte">
    <w:name w:val="Body Text Indent"/>
    <w:basedOn w:val="Normal"/>
    <w:semiHidden/>
    <w:pPr>
      <w:ind w:firstLine="708"/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firstLine="360"/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Retraitcorpsdetexte3">
    <w:name w:val="Body Text Indent 3"/>
    <w:basedOn w:val="Normal"/>
    <w:semiHidden/>
    <w:pPr>
      <w:spacing w:line="360" w:lineRule="auto"/>
      <w:ind w:firstLine="567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5BE3"/>
    <w:rPr>
      <w:b/>
      <w:bCs/>
    </w:rPr>
  </w:style>
  <w:style w:type="character" w:customStyle="1" w:styleId="CommentaireCar">
    <w:name w:val="Commentaire Car"/>
    <w:link w:val="Commentaire"/>
    <w:semiHidden/>
    <w:rsid w:val="00D75BE3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rsid w:val="00D75BE3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5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5BE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D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0">
    <w:name w:val="liste0"/>
    <w:basedOn w:val="Normal"/>
    <w:rsid w:val="006F07B3"/>
    <w:pPr>
      <w:numPr>
        <w:numId w:val="3"/>
      </w:numPr>
      <w:tabs>
        <w:tab w:val="clear" w:pos="1428"/>
        <w:tab w:val="num" w:pos="360"/>
      </w:tabs>
      <w:ind w:left="360"/>
    </w:pPr>
    <w:rPr>
      <w:rFonts w:ascii="Calibri" w:eastAsia="MS Mincho" w:hAnsi="Calibri"/>
    </w:rPr>
  </w:style>
  <w:style w:type="paragraph" w:styleId="Paragraphedeliste">
    <w:name w:val="List Paragraph"/>
    <w:basedOn w:val="Normal"/>
    <w:uiPriority w:val="34"/>
    <w:qFormat/>
    <w:rsid w:val="00A037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037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37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037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A03701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A03701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03701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03701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03701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03701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037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037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37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03701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03701"/>
    <w:rPr>
      <w:b/>
      <w:bCs/>
    </w:rPr>
  </w:style>
  <w:style w:type="character" w:styleId="Accentuation">
    <w:name w:val="Emphasis"/>
    <w:basedOn w:val="Policepardfaut"/>
    <w:uiPriority w:val="20"/>
    <w:qFormat/>
    <w:rsid w:val="00A03701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03701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A03701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0370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3701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3701"/>
    <w:rPr>
      <w:b/>
      <w:i/>
      <w:sz w:val="24"/>
    </w:rPr>
  </w:style>
  <w:style w:type="character" w:styleId="Accentuationlgre">
    <w:name w:val="Subtle Emphasis"/>
    <w:uiPriority w:val="19"/>
    <w:qFormat/>
    <w:rsid w:val="00A03701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A03701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A03701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03701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03701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03701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9C65D8"/>
    <w:rPr>
      <w:color w:val="808080"/>
    </w:rPr>
  </w:style>
  <w:style w:type="character" w:customStyle="1" w:styleId="En-tteCar">
    <w:name w:val="En-tête Car"/>
    <w:link w:val="En-tte"/>
    <w:rsid w:val="006A44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867F7-959A-42E0-8FB8-6AE40361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8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Influence des fuites et de la compressibilité de l’huile sur le débit d’une pompe à pistons.</vt:lpstr>
    </vt:vector>
  </TitlesOfParts>
  <Company>INSA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des fuites et de la compressibilité de l’huile sur le débit d’une pompe à pistons.</dc:title>
  <dc:subject/>
  <dc:creator>Kuhn Manuel</dc:creator>
  <cp:keywords/>
  <cp:lastModifiedBy>Francois Girardin</cp:lastModifiedBy>
  <cp:revision>21</cp:revision>
  <cp:lastPrinted>2019-10-10T07:51:00Z</cp:lastPrinted>
  <dcterms:created xsi:type="dcterms:W3CDTF">2019-09-16T10:51:00Z</dcterms:created>
  <dcterms:modified xsi:type="dcterms:W3CDTF">2020-12-04T14:25:00Z</dcterms:modified>
</cp:coreProperties>
</file>