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8C" w:rsidRDefault="008A408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155585">
        <w:rPr>
          <w:b/>
          <w:sz w:val="36"/>
          <w:szCs w:val="36"/>
        </w:rPr>
        <w:t xml:space="preserve">DS </w:t>
      </w:r>
      <w:r w:rsidR="00A36A83">
        <w:rPr>
          <w:b/>
          <w:sz w:val="36"/>
          <w:szCs w:val="36"/>
        </w:rPr>
        <w:t>PCCOF</w:t>
      </w:r>
      <w:r w:rsidR="005F633C">
        <w:rPr>
          <w:b/>
          <w:sz w:val="36"/>
          <w:szCs w:val="36"/>
        </w:rPr>
        <w:t>-S</w:t>
      </w:r>
      <w:r w:rsidR="00A36A83">
        <w:rPr>
          <w:b/>
          <w:sz w:val="36"/>
          <w:szCs w:val="36"/>
        </w:rPr>
        <w:t>1</w:t>
      </w:r>
      <w:r w:rsidR="00155585">
        <w:rPr>
          <w:b/>
          <w:sz w:val="32"/>
          <w:szCs w:val="32"/>
        </w:rPr>
        <w:t xml:space="preserve">    </w:t>
      </w:r>
      <w:r w:rsidR="00155585">
        <w:rPr>
          <w:b/>
          <w:sz w:val="32"/>
          <w:szCs w:val="32"/>
        </w:rPr>
        <w:tab/>
      </w:r>
      <w:r w:rsidR="00155585">
        <w:rPr>
          <w:b/>
          <w:sz w:val="32"/>
          <w:szCs w:val="32"/>
        </w:rPr>
        <w:tab/>
      </w:r>
      <w:r w:rsidR="00A36A83">
        <w:rPr>
          <w:b/>
          <w:sz w:val="32"/>
          <w:szCs w:val="32"/>
        </w:rPr>
        <w:tab/>
      </w:r>
      <w:r w:rsidR="001D066F">
        <w:rPr>
          <w:sz w:val="24"/>
          <w:szCs w:val="24"/>
        </w:rPr>
        <w:t xml:space="preserve">Jeudi </w:t>
      </w:r>
      <w:r w:rsidR="00AF54BA">
        <w:rPr>
          <w:sz w:val="24"/>
          <w:szCs w:val="24"/>
        </w:rPr>
        <w:t>23-01-20</w:t>
      </w:r>
    </w:p>
    <w:p w:rsidR="001A64F1" w:rsidRPr="00365B40" w:rsidRDefault="00A36A83" w:rsidP="001A64F1">
      <w:pPr>
        <w:rPr>
          <w:b/>
          <w:sz w:val="32"/>
          <w:szCs w:val="32"/>
        </w:rPr>
      </w:pPr>
      <w:r>
        <w:rPr>
          <w:b/>
          <w:sz w:val="32"/>
          <w:szCs w:val="32"/>
        </w:rPr>
        <w:t>Exercice 1</w:t>
      </w:r>
    </w:p>
    <w:p w:rsidR="00561200" w:rsidRPr="00204093" w:rsidRDefault="00561200" w:rsidP="00561200">
      <w:pPr>
        <w:jc w:val="both"/>
        <w:rPr>
          <w:rFonts w:ascii="Times New Roman" w:hAnsi="Times New Roman" w:cs="Times New Roman"/>
          <w:sz w:val="24"/>
          <w:szCs w:val="24"/>
        </w:rPr>
      </w:pPr>
      <w:r w:rsidRPr="00204093">
        <w:rPr>
          <w:rFonts w:ascii="Times New Roman" w:hAnsi="Times New Roman" w:cs="Times New Roman"/>
          <w:sz w:val="24"/>
          <w:szCs w:val="24"/>
        </w:rPr>
        <w:t xml:space="preserve">Soit la pièce plastique représentée sur </w:t>
      </w:r>
      <w:r w:rsidR="001D066F">
        <w:rPr>
          <w:rFonts w:ascii="Times New Roman" w:hAnsi="Times New Roman" w:cs="Times New Roman"/>
          <w:sz w:val="24"/>
          <w:szCs w:val="24"/>
        </w:rPr>
        <w:t xml:space="preserve">les pages </w:t>
      </w:r>
      <w:r w:rsidR="00AF54BA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="00AF54BA">
        <w:rPr>
          <w:rFonts w:ascii="Times New Roman" w:hAnsi="Times New Roman" w:cs="Times New Roman"/>
          <w:sz w:val="24"/>
          <w:szCs w:val="24"/>
        </w:rPr>
        <w:t>,4,5</w:t>
      </w:r>
      <w:proofErr w:type="gramEnd"/>
      <w:r w:rsidR="00AF54BA">
        <w:rPr>
          <w:rFonts w:ascii="Times New Roman" w:hAnsi="Times New Roman" w:cs="Times New Roman"/>
          <w:sz w:val="24"/>
          <w:szCs w:val="24"/>
        </w:rPr>
        <w:t>. La direction principale de démoulage est imposée sur la page 3</w:t>
      </w:r>
    </w:p>
    <w:p w:rsidR="00561200" w:rsidRPr="007A35A4" w:rsidRDefault="00561200" w:rsidP="007A35A4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5A4">
        <w:rPr>
          <w:rFonts w:ascii="Times New Roman" w:hAnsi="Times New Roman" w:cs="Times New Roman"/>
          <w:sz w:val="24"/>
          <w:szCs w:val="24"/>
        </w:rPr>
        <w:t>Sur la mise en plan</w:t>
      </w:r>
      <w:r w:rsidR="000E1FAF">
        <w:rPr>
          <w:rFonts w:ascii="Times New Roman" w:hAnsi="Times New Roman" w:cs="Times New Roman"/>
          <w:sz w:val="24"/>
          <w:szCs w:val="24"/>
        </w:rPr>
        <w:t xml:space="preserve"> p3</w:t>
      </w:r>
      <w:r w:rsidRPr="007A35A4">
        <w:rPr>
          <w:rFonts w:ascii="Times New Roman" w:hAnsi="Times New Roman" w:cs="Times New Roman"/>
          <w:sz w:val="24"/>
          <w:szCs w:val="24"/>
        </w:rPr>
        <w:t>, représenter la</w:t>
      </w:r>
      <w:r w:rsidR="00AF54BA">
        <w:rPr>
          <w:rFonts w:ascii="Times New Roman" w:hAnsi="Times New Roman" w:cs="Times New Roman"/>
          <w:sz w:val="24"/>
          <w:szCs w:val="24"/>
        </w:rPr>
        <w:t xml:space="preserve"> ligne de joint externe  et  la ligne de joint interne éventuelle</w:t>
      </w:r>
      <w:r w:rsidRPr="007A35A4">
        <w:rPr>
          <w:rFonts w:ascii="Times New Roman" w:hAnsi="Times New Roman" w:cs="Times New Roman"/>
          <w:sz w:val="24"/>
          <w:szCs w:val="24"/>
        </w:rPr>
        <w:t xml:space="preserve"> sur la vue clé. (on ne tient pas compte des tiroirs)</w:t>
      </w:r>
    </w:p>
    <w:p w:rsidR="001D066F" w:rsidRDefault="001A64F1" w:rsidP="00683EF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066F">
        <w:rPr>
          <w:rFonts w:ascii="Times New Roman" w:hAnsi="Times New Roman" w:cs="Times New Roman"/>
          <w:sz w:val="24"/>
          <w:szCs w:val="24"/>
        </w:rPr>
        <w:t xml:space="preserve">Sur les vues 3D </w:t>
      </w:r>
      <w:r w:rsidR="00AF54BA">
        <w:rPr>
          <w:rFonts w:ascii="Times New Roman" w:hAnsi="Times New Roman" w:cs="Times New Roman"/>
          <w:sz w:val="24"/>
          <w:szCs w:val="24"/>
        </w:rPr>
        <w:t>p3,</w:t>
      </w:r>
      <w:r w:rsidR="00683EF8">
        <w:rPr>
          <w:rFonts w:ascii="Times New Roman" w:hAnsi="Times New Roman" w:cs="Times New Roman"/>
          <w:sz w:val="24"/>
          <w:szCs w:val="24"/>
        </w:rPr>
        <w:t xml:space="preserve"> </w:t>
      </w:r>
      <w:r w:rsidR="00AF54BA">
        <w:rPr>
          <w:rFonts w:ascii="Times New Roman" w:hAnsi="Times New Roman" w:cs="Times New Roman"/>
          <w:sz w:val="24"/>
          <w:szCs w:val="24"/>
        </w:rPr>
        <w:t>4,</w:t>
      </w:r>
      <w:r w:rsidR="00683EF8">
        <w:rPr>
          <w:rFonts w:ascii="Times New Roman" w:hAnsi="Times New Roman" w:cs="Times New Roman"/>
          <w:sz w:val="24"/>
          <w:szCs w:val="24"/>
        </w:rPr>
        <w:t xml:space="preserve"> </w:t>
      </w:r>
      <w:r w:rsidR="00AF54BA">
        <w:rPr>
          <w:rFonts w:ascii="Times New Roman" w:hAnsi="Times New Roman" w:cs="Times New Roman"/>
          <w:sz w:val="24"/>
          <w:szCs w:val="24"/>
        </w:rPr>
        <w:t>5</w:t>
      </w:r>
      <w:r w:rsidRPr="001D066F">
        <w:rPr>
          <w:rFonts w:ascii="Times New Roman" w:hAnsi="Times New Roman" w:cs="Times New Roman"/>
          <w:sz w:val="24"/>
          <w:szCs w:val="24"/>
        </w:rPr>
        <w:t>, colorier les plages de joint externe et interne</w:t>
      </w:r>
      <w:r w:rsidR="00683EF8">
        <w:rPr>
          <w:rFonts w:ascii="Times New Roman" w:hAnsi="Times New Roman" w:cs="Times New Roman"/>
          <w:sz w:val="24"/>
          <w:szCs w:val="24"/>
        </w:rPr>
        <w:t xml:space="preserve"> </w:t>
      </w:r>
      <w:r w:rsidR="00683EF8" w:rsidRPr="00683EF8">
        <w:rPr>
          <w:rFonts w:ascii="Times New Roman" w:hAnsi="Times New Roman" w:cs="Times New Roman"/>
          <w:sz w:val="24"/>
          <w:szCs w:val="24"/>
        </w:rPr>
        <w:t>(on ne tient pas compte des tiroirs)</w:t>
      </w:r>
      <w:r w:rsidRPr="001D0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66F" w:rsidRPr="00683EF8" w:rsidRDefault="001D066F" w:rsidP="00683EF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 la mise en plan</w:t>
      </w:r>
      <w:r w:rsidR="002D208F">
        <w:rPr>
          <w:rFonts w:ascii="Times New Roman" w:hAnsi="Times New Roman" w:cs="Times New Roman"/>
          <w:sz w:val="24"/>
          <w:szCs w:val="24"/>
        </w:rPr>
        <w:t xml:space="preserve"> p3</w:t>
      </w:r>
      <w:r>
        <w:rPr>
          <w:rFonts w:ascii="Times New Roman" w:hAnsi="Times New Roman" w:cs="Times New Roman"/>
          <w:sz w:val="24"/>
          <w:szCs w:val="24"/>
        </w:rPr>
        <w:t xml:space="preserve">, sur les coupes, </w:t>
      </w:r>
      <w:r w:rsidR="007B4063">
        <w:rPr>
          <w:rFonts w:ascii="Times New Roman" w:hAnsi="Times New Roman" w:cs="Times New Roman"/>
          <w:sz w:val="24"/>
          <w:szCs w:val="24"/>
        </w:rPr>
        <w:t>hachurer les zones moulées par les tiroirs</w:t>
      </w:r>
      <w:bookmarkStart w:id="0" w:name="_GoBack"/>
      <w:bookmarkEnd w:id="0"/>
      <w:r w:rsidR="007B4063">
        <w:rPr>
          <w:rFonts w:ascii="Times New Roman" w:hAnsi="Times New Roman" w:cs="Times New Roman"/>
          <w:sz w:val="24"/>
          <w:szCs w:val="24"/>
        </w:rPr>
        <w:t xml:space="preserve"> </w:t>
      </w:r>
      <w:r w:rsidR="00683EF8">
        <w:rPr>
          <w:rFonts w:ascii="Times New Roman" w:hAnsi="Times New Roman" w:cs="Times New Roman"/>
          <w:sz w:val="24"/>
          <w:szCs w:val="24"/>
        </w:rPr>
        <w:t xml:space="preserve">et par </w:t>
      </w:r>
      <w:proofErr w:type="gramStart"/>
      <w:r w:rsidR="00683EF8">
        <w:rPr>
          <w:rFonts w:ascii="Times New Roman" w:hAnsi="Times New Roman" w:cs="Times New Roman"/>
          <w:sz w:val="24"/>
          <w:szCs w:val="24"/>
        </w:rPr>
        <w:t xml:space="preserve">les </w:t>
      </w:r>
      <w:r w:rsidR="007B4063">
        <w:rPr>
          <w:rFonts w:ascii="Times New Roman" w:hAnsi="Times New Roman" w:cs="Times New Roman"/>
          <w:sz w:val="24"/>
          <w:szCs w:val="24"/>
        </w:rPr>
        <w:t>partie mobile et fixe</w:t>
      </w:r>
      <w:proofErr w:type="gramEnd"/>
      <w:r w:rsidR="007B4063">
        <w:rPr>
          <w:rFonts w:ascii="Times New Roman" w:hAnsi="Times New Roman" w:cs="Times New Roman"/>
          <w:sz w:val="24"/>
          <w:szCs w:val="24"/>
        </w:rPr>
        <w:t xml:space="preserve"> en affectant une lettre T</w:t>
      </w:r>
      <w:r w:rsidR="007B406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7B4063">
        <w:rPr>
          <w:rFonts w:ascii="Times New Roman" w:hAnsi="Times New Roman" w:cs="Times New Roman"/>
          <w:sz w:val="24"/>
          <w:szCs w:val="24"/>
        </w:rPr>
        <w:t xml:space="preserve"> à chaque tiroir. Rajouter des flèches indiquant dans quel sens vont se retirer les tiroirs.</w:t>
      </w:r>
    </w:p>
    <w:p w:rsidR="001A64F1" w:rsidRPr="001D066F" w:rsidRDefault="00A22BAD" w:rsidP="007A35A4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 les vues 3D p</w:t>
      </w:r>
      <w:r w:rsidR="00683EF8">
        <w:rPr>
          <w:rFonts w:ascii="Times New Roman" w:hAnsi="Times New Roman" w:cs="Times New Roman"/>
          <w:sz w:val="24"/>
          <w:szCs w:val="24"/>
        </w:rPr>
        <w:t>3, 4, 5</w:t>
      </w:r>
      <w:r w:rsidR="001A64F1" w:rsidRPr="001D066F">
        <w:rPr>
          <w:rFonts w:ascii="Times New Roman" w:hAnsi="Times New Roman" w:cs="Times New Roman"/>
          <w:sz w:val="24"/>
          <w:szCs w:val="24"/>
        </w:rPr>
        <w:t xml:space="preserve">  représenter les lignes de joint e</w:t>
      </w:r>
      <w:r w:rsidR="00D76F4C">
        <w:rPr>
          <w:rFonts w:ascii="Times New Roman" w:hAnsi="Times New Roman" w:cs="Times New Roman"/>
          <w:sz w:val="24"/>
          <w:szCs w:val="24"/>
        </w:rPr>
        <w:t>xterne, interne</w:t>
      </w:r>
      <w:r w:rsidR="00683EF8">
        <w:rPr>
          <w:rFonts w:ascii="Times New Roman" w:hAnsi="Times New Roman" w:cs="Times New Roman"/>
          <w:sz w:val="24"/>
          <w:szCs w:val="24"/>
        </w:rPr>
        <w:t xml:space="preserve"> et auxiliaires</w:t>
      </w:r>
      <w:r w:rsidR="001A64F1" w:rsidRPr="001D066F">
        <w:rPr>
          <w:rFonts w:ascii="Times New Roman" w:hAnsi="Times New Roman" w:cs="Times New Roman"/>
          <w:sz w:val="24"/>
          <w:szCs w:val="24"/>
        </w:rPr>
        <w:t xml:space="preserve">. </w:t>
      </w:r>
      <w:r w:rsidR="00683EF8">
        <w:rPr>
          <w:rFonts w:ascii="Times New Roman" w:hAnsi="Times New Roman" w:cs="Times New Roman"/>
          <w:sz w:val="24"/>
          <w:szCs w:val="24"/>
        </w:rPr>
        <w:t>Chaque ligne de joint auxiliaire limite des zones moulées par différentes parties du moule. Indiquer ces parties sur la ligne de joint auxiliaire. Exemple ligne T</w:t>
      </w:r>
      <w:r w:rsidR="00683EF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83EF8">
        <w:rPr>
          <w:rFonts w:ascii="Times New Roman" w:hAnsi="Times New Roman" w:cs="Times New Roman"/>
          <w:sz w:val="24"/>
          <w:szCs w:val="24"/>
        </w:rPr>
        <w:t>PM limite une partie de la pièce moulée par le tiroir T</w:t>
      </w:r>
      <w:r w:rsidR="00683EF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83EF8">
        <w:rPr>
          <w:rFonts w:ascii="Times New Roman" w:hAnsi="Times New Roman" w:cs="Times New Roman"/>
          <w:sz w:val="24"/>
          <w:szCs w:val="24"/>
        </w:rPr>
        <w:t xml:space="preserve"> et une partie de la pièce moulée par la partie mobile PM</w:t>
      </w:r>
    </w:p>
    <w:p w:rsidR="00A36A83" w:rsidRDefault="00A36A83" w:rsidP="00204093">
      <w:pPr>
        <w:rPr>
          <w:b/>
          <w:sz w:val="32"/>
          <w:szCs w:val="32"/>
        </w:rPr>
      </w:pPr>
    </w:p>
    <w:p w:rsidR="00204093" w:rsidRPr="00204093" w:rsidRDefault="00A22BAD" w:rsidP="00204093">
      <w:pPr>
        <w:rPr>
          <w:b/>
          <w:sz w:val="32"/>
          <w:szCs w:val="32"/>
        </w:rPr>
      </w:pPr>
      <w:r>
        <w:rPr>
          <w:b/>
          <w:sz w:val="32"/>
          <w:szCs w:val="32"/>
        </w:rPr>
        <w:t>Exercice 2</w:t>
      </w:r>
    </w:p>
    <w:p w:rsidR="00A36A83" w:rsidRDefault="00204093" w:rsidP="00A36A83">
      <w:pPr>
        <w:pStyle w:val="Corpsdetexte"/>
      </w:pPr>
      <w:r w:rsidRPr="00204093">
        <w:t>Soit le pla</w:t>
      </w:r>
      <w:r w:rsidR="009C0FCD">
        <w:t>n de moule représenté sur les</w:t>
      </w:r>
      <w:r w:rsidR="00A22BAD">
        <w:t xml:space="preserve"> page</w:t>
      </w:r>
      <w:r w:rsidR="009C0FCD">
        <w:t>s</w:t>
      </w:r>
      <w:r w:rsidR="00323B37">
        <w:t xml:space="preserve"> </w:t>
      </w:r>
      <w:r w:rsidR="009C0FCD">
        <w:t>6 et 7</w:t>
      </w:r>
      <w:r w:rsidR="00615280">
        <w:t xml:space="preserve"> (la page 7 est un agrandissement)</w:t>
      </w:r>
      <w:r w:rsidR="009C0FCD">
        <w:t>. Ce moule permet de fabriquer des poignées de porte de réfrigérateur. Il y deux empreintes dans le moule. Dans la phase « ouverture du moule », on admet que les pignons 21 ne tournent pas.</w:t>
      </w:r>
    </w:p>
    <w:p w:rsidR="00204093" w:rsidRPr="00B27327" w:rsidRDefault="00A36A83" w:rsidP="00A36A83">
      <w:pPr>
        <w:pStyle w:val="Corpsdetexte"/>
        <w:numPr>
          <w:ilvl w:val="1"/>
          <w:numId w:val="2"/>
        </w:numPr>
      </w:pPr>
      <w:r>
        <w:t>Colorier</w:t>
      </w:r>
      <w:r w:rsidR="00204093" w:rsidRPr="00B27327">
        <w:t xml:space="preserve"> de différentes couleurs les différents sous-ens</w:t>
      </w:r>
      <w:r w:rsidR="009C0FCD">
        <w:t>embles constituant l’outillage</w:t>
      </w:r>
      <w:r w:rsidR="00204093" w:rsidRPr="00B27327">
        <w:t>. Un sous-ensemble de l’outillage est constitué d’éléments en liaison complète permanente. Donner un nom à chaque sous ensemble</w:t>
      </w:r>
      <w:r w:rsidR="009C0FCD">
        <w:t xml:space="preserve"> (exemple partie mobile = PM)</w:t>
      </w:r>
    </w:p>
    <w:p w:rsidR="00A36A83" w:rsidRDefault="00204093" w:rsidP="0020409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A83">
        <w:rPr>
          <w:rFonts w:ascii="Times New Roman" w:hAnsi="Times New Roman" w:cs="Times New Roman"/>
          <w:sz w:val="24"/>
          <w:szCs w:val="24"/>
        </w:rPr>
        <w:t>Ecrire un grafcet de fonctionnement du moule pendant le cycle d’ouverture et de ferme</w:t>
      </w:r>
      <w:r w:rsidR="00323B37" w:rsidRPr="00A36A83">
        <w:rPr>
          <w:rFonts w:ascii="Times New Roman" w:hAnsi="Times New Roman" w:cs="Times New Roman"/>
          <w:sz w:val="24"/>
          <w:szCs w:val="24"/>
        </w:rPr>
        <w:t>ture du moule. C</w:t>
      </w:r>
      <w:r w:rsidRPr="00A36A83">
        <w:rPr>
          <w:rFonts w:ascii="Times New Roman" w:hAnsi="Times New Roman" w:cs="Times New Roman"/>
          <w:sz w:val="24"/>
          <w:szCs w:val="24"/>
        </w:rPr>
        <w:t>ompléter ce grafcet par des explications permettant de comprendre le fonctionnement du moule.</w:t>
      </w:r>
      <w:r w:rsidR="00BD4380" w:rsidRPr="00A36A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FCD" w:rsidRDefault="009C0FCD" w:rsidP="0020409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Combien y </w:t>
      </w:r>
      <w:proofErr w:type="spellStart"/>
      <w:r>
        <w:rPr>
          <w:rFonts w:ascii="Times New Roman" w:hAnsi="Times New Roman" w:cs="Times New Roman"/>
          <w:sz w:val="24"/>
          <w:szCs w:val="24"/>
        </w:rPr>
        <w:t>a-t-il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crémaillères dans le moule. A quoi servent ces crémaillères ?</w:t>
      </w:r>
    </w:p>
    <w:p w:rsidR="009C0FCD" w:rsidRDefault="00620D29" w:rsidP="0020409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2 pièces sont-elles séparées automatiquement de la carotte ? Justifier votre réponse. Si oui, quel est le type d’alimentation permettant la séparation  et à quel moment se fait cette séparation ?</w:t>
      </w:r>
    </w:p>
    <w:p w:rsidR="00FD2233" w:rsidRDefault="00FD2233" w:rsidP="0020409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 se fait l’éjection des pièces ?</w:t>
      </w:r>
    </w:p>
    <w:p w:rsidR="003B7F05" w:rsidRDefault="003B7F05" w:rsidP="009C0F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3B7F05" w:rsidSect="00DE4F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426" w:rsidRDefault="00EC1426" w:rsidP="00323B37">
      <w:pPr>
        <w:spacing w:after="0" w:line="240" w:lineRule="auto"/>
      </w:pPr>
      <w:r>
        <w:separator/>
      </w:r>
    </w:p>
  </w:endnote>
  <w:endnote w:type="continuationSeparator" w:id="0">
    <w:p w:rsidR="00EC1426" w:rsidRDefault="00EC1426" w:rsidP="0032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52181"/>
      <w:docPartObj>
        <w:docPartGallery w:val="Page Numbers (Bottom of Page)"/>
        <w:docPartUnique/>
      </w:docPartObj>
    </w:sdtPr>
    <w:sdtEndPr/>
    <w:sdtContent>
      <w:p w:rsidR="00155585" w:rsidRDefault="002D208F">
        <w:pPr>
          <w:pStyle w:val="Pieddepag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5585" w:rsidRDefault="0015558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426" w:rsidRDefault="00EC1426" w:rsidP="00323B37">
      <w:pPr>
        <w:spacing w:after="0" w:line="240" w:lineRule="auto"/>
      </w:pPr>
      <w:r>
        <w:separator/>
      </w:r>
    </w:p>
  </w:footnote>
  <w:footnote w:type="continuationSeparator" w:id="0">
    <w:p w:rsidR="00EC1426" w:rsidRDefault="00EC1426" w:rsidP="00323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A590F"/>
    <w:multiLevelType w:val="hybridMultilevel"/>
    <w:tmpl w:val="79AAD428"/>
    <w:lvl w:ilvl="0" w:tplc="DFB0E6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00E3A"/>
    <w:multiLevelType w:val="multilevel"/>
    <w:tmpl w:val="81D418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-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-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56386F82"/>
    <w:multiLevelType w:val="hybridMultilevel"/>
    <w:tmpl w:val="BC7C6106"/>
    <w:lvl w:ilvl="0" w:tplc="27E047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69"/>
    <w:rsid w:val="00032EAE"/>
    <w:rsid w:val="000E1FAF"/>
    <w:rsid w:val="00155585"/>
    <w:rsid w:val="001A64F1"/>
    <w:rsid w:val="001D066F"/>
    <w:rsid w:val="00204093"/>
    <w:rsid w:val="00247D9E"/>
    <w:rsid w:val="0029318B"/>
    <w:rsid w:val="002D208F"/>
    <w:rsid w:val="00323B37"/>
    <w:rsid w:val="00365B40"/>
    <w:rsid w:val="003B7F05"/>
    <w:rsid w:val="00433494"/>
    <w:rsid w:val="00514179"/>
    <w:rsid w:val="00554604"/>
    <w:rsid w:val="00561200"/>
    <w:rsid w:val="005653EC"/>
    <w:rsid w:val="005A1678"/>
    <w:rsid w:val="005F633C"/>
    <w:rsid w:val="00615280"/>
    <w:rsid w:val="00620D29"/>
    <w:rsid w:val="00630173"/>
    <w:rsid w:val="006372E5"/>
    <w:rsid w:val="00683EF8"/>
    <w:rsid w:val="006F2016"/>
    <w:rsid w:val="007673A9"/>
    <w:rsid w:val="007A35A4"/>
    <w:rsid w:val="007B4063"/>
    <w:rsid w:val="008A408C"/>
    <w:rsid w:val="00992FD0"/>
    <w:rsid w:val="009C0FCD"/>
    <w:rsid w:val="00A22BAD"/>
    <w:rsid w:val="00A369AD"/>
    <w:rsid w:val="00A36A83"/>
    <w:rsid w:val="00A762E5"/>
    <w:rsid w:val="00AF54BA"/>
    <w:rsid w:val="00B27327"/>
    <w:rsid w:val="00BD4380"/>
    <w:rsid w:val="00C61453"/>
    <w:rsid w:val="00C75323"/>
    <w:rsid w:val="00CA1169"/>
    <w:rsid w:val="00D2677A"/>
    <w:rsid w:val="00D4303B"/>
    <w:rsid w:val="00D76F4C"/>
    <w:rsid w:val="00D85FE7"/>
    <w:rsid w:val="00DE2096"/>
    <w:rsid w:val="00DE4F9D"/>
    <w:rsid w:val="00EC1426"/>
    <w:rsid w:val="00EE0243"/>
    <w:rsid w:val="00F93C47"/>
    <w:rsid w:val="00FD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CCF27-D24B-4380-A5C3-6554D730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F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116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16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47D9E"/>
    <w:pPr>
      <w:ind w:left="720"/>
      <w:contextualSpacing/>
    </w:pPr>
  </w:style>
  <w:style w:type="paragraph" w:styleId="Corpsdetexte">
    <w:name w:val="Body Text"/>
    <w:basedOn w:val="Normal"/>
    <w:link w:val="CorpsdetexteCar"/>
    <w:unhideWhenUsed/>
    <w:rsid w:val="005612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6120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323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23B37"/>
  </w:style>
  <w:style w:type="paragraph" w:styleId="Pieddepage">
    <w:name w:val="footer"/>
    <w:basedOn w:val="Normal"/>
    <w:link w:val="PieddepageCar"/>
    <w:uiPriority w:val="99"/>
    <w:unhideWhenUsed/>
    <w:rsid w:val="00323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htollenaere</dc:creator>
  <cp:lastModifiedBy>Herve Tollenaere</cp:lastModifiedBy>
  <cp:revision>4</cp:revision>
  <dcterms:created xsi:type="dcterms:W3CDTF">2020-01-14T09:32:00Z</dcterms:created>
  <dcterms:modified xsi:type="dcterms:W3CDTF">2020-01-14T11:14:00Z</dcterms:modified>
</cp:coreProperties>
</file>